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22827" w14:textId="77777777" w:rsidR="00FC7099" w:rsidRDefault="00FC7099" w:rsidP="00FC7099">
      <w:pPr>
        <w:autoSpaceDE w:val="0"/>
        <w:autoSpaceDN w:val="0"/>
        <w:adjustRightInd w:val="0"/>
        <w:jc w:val="center"/>
        <w:rPr>
          <w:b/>
        </w:rPr>
      </w:pPr>
      <w:bookmarkStart w:id="0" w:name="_GoBack"/>
      <w:bookmarkEnd w:id="0"/>
    </w:p>
    <w:p w14:paraId="1D2B3045" w14:textId="77777777" w:rsidR="00FC7099" w:rsidRPr="004341EE" w:rsidRDefault="00FC7099" w:rsidP="00FC7099">
      <w:pPr>
        <w:autoSpaceDE w:val="0"/>
        <w:autoSpaceDN w:val="0"/>
        <w:adjustRightInd w:val="0"/>
        <w:jc w:val="center"/>
        <w:rPr>
          <w:rFonts w:ascii="Arial" w:hAnsi="Arial" w:cs="Arial"/>
          <w:b/>
          <w:spacing w:val="10"/>
          <w:sz w:val="28"/>
          <w:szCs w:val="28"/>
        </w:rPr>
      </w:pPr>
      <w:r>
        <w:rPr>
          <w:b/>
        </w:rPr>
        <w:tab/>
      </w:r>
      <w:r w:rsidRPr="004341EE">
        <w:rPr>
          <w:rFonts w:ascii="Arial" w:hAnsi="Arial" w:cs="Arial"/>
          <w:b/>
          <w:spacing w:val="10"/>
          <w:sz w:val="28"/>
          <w:szCs w:val="28"/>
        </w:rPr>
        <w:t>HIPAA Business Associate Agreement</w:t>
      </w:r>
    </w:p>
    <w:p w14:paraId="1CE78137" w14:textId="77777777" w:rsidR="00FC7099" w:rsidRPr="004341EE" w:rsidRDefault="00FC7099" w:rsidP="00FC7099">
      <w:pPr>
        <w:autoSpaceDE w:val="0"/>
        <w:autoSpaceDN w:val="0"/>
        <w:adjustRightInd w:val="0"/>
        <w:jc w:val="center"/>
        <w:rPr>
          <w:rFonts w:ascii="Arial" w:hAnsi="Arial" w:cs="Arial"/>
          <w:b/>
          <w:spacing w:val="10"/>
          <w:sz w:val="28"/>
          <w:szCs w:val="28"/>
        </w:rPr>
      </w:pPr>
      <w:r w:rsidRPr="004341EE">
        <w:rPr>
          <w:rFonts w:ascii="Arial" w:hAnsi="Arial" w:cs="Arial"/>
          <w:b/>
          <w:spacing w:val="10"/>
          <w:sz w:val="28"/>
          <w:szCs w:val="28"/>
        </w:rPr>
        <w:t>Instructions</w:t>
      </w:r>
    </w:p>
    <w:p w14:paraId="7854CCA8" w14:textId="77777777" w:rsidR="00FC7099" w:rsidRDefault="00FC7099" w:rsidP="00FC7099">
      <w:pPr>
        <w:autoSpaceDE w:val="0"/>
        <w:autoSpaceDN w:val="0"/>
        <w:adjustRightInd w:val="0"/>
        <w:jc w:val="center"/>
        <w:rPr>
          <w:rFonts w:ascii="Arial" w:hAnsi="Arial" w:cs="Arial"/>
          <w:spacing w:val="10"/>
        </w:rPr>
      </w:pPr>
    </w:p>
    <w:p w14:paraId="683C3347" w14:textId="77777777" w:rsidR="00FC7099" w:rsidRDefault="00FC7099" w:rsidP="00FC7099">
      <w:pPr>
        <w:autoSpaceDE w:val="0"/>
        <w:autoSpaceDN w:val="0"/>
        <w:adjustRightInd w:val="0"/>
        <w:jc w:val="center"/>
        <w:rPr>
          <w:rFonts w:ascii="Arial" w:hAnsi="Arial" w:cs="Arial"/>
          <w:spacing w:val="10"/>
        </w:rPr>
      </w:pPr>
    </w:p>
    <w:p w14:paraId="68881A5C" w14:textId="77777777" w:rsidR="00FC7099" w:rsidRPr="004341EE" w:rsidRDefault="00FC7099" w:rsidP="00FC7099">
      <w:pPr>
        <w:autoSpaceDE w:val="0"/>
        <w:autoSpaceDN w:val="0"/>
        <w:adjustRightInd w:val="0"/>
        <w:jc w:val="both"/>
        <w:rPr>
          <w:rFonts w:ascii="Arial" w:hAnsi="Arial" w:cs="Arial"/>
          <w:b/>
          <w:spacing w:val="10"/>
        </w:rPr>
      </w:pPr>
      <w:r w:rsidRPr="004341EE">
        <w:rPr>
          <w:rFonts w:ascii="Arial" w:hAnsi="Arial" w:cs="Arial"/>
          <w:b/>
          <w:spacing w:val="10"/>
        </w:rPr>
        <w:t>HIPAA AND COLA ACCREDITATION</w:t>
      </w:r>
    </w:p>
    <w:p w14:paraId="48682705" w14:textId="77777777" w:rsidR="00FC7099" w:rsidRDefault="00FC7099" w:rsidP="00FC7099">
      <w:pPr>
        <w:autoSpaceDE w:val="0"/>
        <w:autoSpaceDN w:val="0"/>
        <w:adjustRightInd w:val="0"/>
        <w:jc w:val="both"/>
        <w:rPr>
          <w:rFonts w:ascii="Arial" w:hAnsi="Arial" w:cs="Arial"/>
          <w:spacing w:val="10"/>
        </w:rPr>
      </w:pPr>
    </w:p>
    <w:p w14:paraId="5EADBE5C" w14:textId="77777777" w:rsidR="00FC7099" w:rsidRPr="00086953" w:rsidRDefault="00FC7099" w:rsidP="00FC7099">
      <w:pPr>
        <w:jc w:val="both"/>
        <w:rPr>
          <w:rFonts w:ascii="Arial" w:hAnsi="Arial" w:cs="Arial"/>
        </w:rPr>
      </w:pPr>
      <w:r w:rsidRPr="00086953">
        <w:rPr>
          <w:rFonts w:ascii="Arial" w:hAnsi="Arial" w:cs="Arial"/>
        </w:rPr>
        <w:t xml:space="preserve">The Health Insurance Portability and Accountability Act (HIPAA) requires laboratories to enter into written agreements with their business associates, defined as any entity that may have access to protected health information (PHI) as a result of services provided to the laboratory. </w:t>
      </w:r>
    </w:p>
    <w:p w14:paraId="4A6CBD91" w14:textId="77777777" w:rsidR="00236416" w:rsidRDefault="00236416" w:rsidP="00FC7099">
      <w:pPr>
        <w:jc w:val="both"/>
        <w:rPr>
          <w:rFonts w:ascii="Arial" w:hAnsi="Arial" w:cs="Arial"/>
        </w:rPr>
      </w:pPr>
    </w:p>
    <w:p w14:paraId="48B13DF7" w14:textId="77777777" w:rsidR="00FC7099" w:rsidRPr="00842CB8" w:rsidRDefault="00FC7099" w:rsidP="00FC7099">
      <w:pPr>
        <w:jc w:val="both"/>
        <w:rPr>
          <w:rFonts w:ascii="Arial" w:hAnsi="Arial" w:cs="Arial"/>
        </w:rPr>
      </w:pPr>
      <w:r w:rsidRPr="00086953">
        <w:rPr>
          <w:rFonts w:ascii="Arial" w:hAnsi="Arial" w:cs="Arial"/>
        </w:rPr>
        <w:t xml:space="preserve">Since the COLA accreditation program includes an onsite visit and review of records and documentation, COLA falls into the definition of a Business Associate. It is therefore necessary that COLA accredited laboratories enter into a Business Associate Agreement </w:t>
      </w:r>
      <w:r w:rsidR="00236416" w:rsidRPr="00842CB8">
        <w:rPr>
          <w:rFonts w:ascii="Arial" w:hAnsi="Arial" w:cs="Arial"/>
        </w:rPr>
        <w:t xml:space="preserve">(BAA) </w:t>
      </w:r>
      <w:r w:rsidRPr="00842CB8">
        <w:rPr>
          <w:rFonts w:ascii="Arial" w:hAnsi="Arial" w:cs="Arial"/>
        </w:rPr>
        <w:t xml:space="preserve">with COLA. </w:t>
      </w:r>
    </w:p>
    <w:p w14:paraId="52A301D9" w14:textId="77777777" w:rsidR="00236416" w:rsidRPr="00842CB8" w:rsidRDefault="00236416" w:rsidP="00FC7099">
      <w:pPr>
        <w:jc w:val="both"/>
        <w:rPr>
          <w:rFonts w:ascii="Arial" w:hAnsi="Arial" w:cs="Arial"/>
        </w:rPr>
      </w:pPr>
    </w:p>
    <w:p w14:paraId="528AC8DC" w14:textId="77777777" w:rsidR="00236416" w:rsidRPr="00842CB8" w:rsidRDefault="00236416" w:rsidP="00236416">
      <w:pPr>
        <w:jc w:val="both"/>
        <w:rPr>
          <w:rFonts w:ascii="Arial" w:hAnsi="Arial" w:cs="Arial"/>
        </w:rPr>
      </w:pPr>
      <w:r w:rsidRPr="00842CB8">
        <w:rPr>
          <w:rFonts w:ascii="Arial" w:hAnsi="Arial" w:cs="Arial"/>
        </w:rPr>
        <w:t>If your facility has its own BAA, please send it to COLA for signature.  If your facility does not have its own BAA, COLA has a model BAA that includes the requirements known as “HITECH” issued by the Office of Civil Rights (OCR) in January, 2013.</w:t>
      </w:r>
    </w:p>
    <w:p w14:paraId="31487065" w14:textId="3D2F07D7" w:rsidR="00FC7099" w:rsidRPr="00842CB8" w:rsidRDefault="00FC7099" w:rsidP="00FC7099">
      <w:pPr>
        <w:jc w:val="both"/>
        <w:rPr>
          <w:rFonts w:ascii="Arial" w:hAnsi="Arial" w:cs="Arial"/>
        </w:rPr>
      </w:pPr>
    </w:p>
    <w:p w14:paraId="430CAFAD" w14:textId="77777777" w:rsidR="00236416" w:rsidRPr="00842CB8" w:rsidRDefault="00236416" w:rsidP="00FC7099">
      <w:pPr>
        <w:autoSpaceDE w:val="0"/>
        <w:autoSpaceDN w:val="0"/>
        <w:adjustRightInd w:val="0"/>
        <w:jc w:val="both"/>
        <w:rPr>
          <w:rFonts w:ascii="Arial" w:hAnsi="Arial" w:cs="Arial"/>
          <w:b/>
          <w:spacing w:val="10"/>
        </w:rPr>
      </w:pPr>
    </w:p>
    <w:p w14:paraId="58BC69A5" w14:textId="77777777" w:rsidR="00FC7099" w:rsidRPr="00842CB8" w:rsidRDefault="00FC7099" w:rsidP="00FC7099">
      <w:pPr>
        <w:autoSpaceDE w:val="0"/>
        <w:autoSpaceDN w:val="0"/>
        <w:adjustRightInd w:val="0"/>
        <w:jc w:val="both"/>
        <w:rPr>
          <w:rFonts w:ascii="Arial" w:hAnsi="Arial" w:cs="Arial"/>
          <w:spacing w:val="10"/>
        </w:rPr>
      </w:pPr>
      <w:r w:rsidRPr="00842CB8">
        <w:rPr>
          <w:rFonts w:ascii="Arial" w:hAnsi="Arial" w:cs="Arial"/>
          <w:b/>
          <w:spacing w:val="10"/>
        </w:rPr>
        <w:t xml:space="preserve">IMPORTANT: </w:t>
      </w:r>
      <w:r w:rsidRPr="00842CB8">
        <w:rPr>
          <w:rFonts w:ascii="Arial" w:hAnsi="Arial" w:cs="Arial"/>
          <w:spacing w:val="10"/>
        </w:rPr>
        <w:t xml:space="preserve"> if you are </w:t>
      </w:r>
      <w:r w:rsidR="00236416" w:rsidRPr="00842CB8">
        <w:rPr>
          <w:rFonts w:ascii="Arial" w:hAnsi="Arial" w:cs="Arial"/>
          <w:spacing w:val="10"/>
        </w:rPr>
        <w:t xml:space="preserve">currently </w:t>
      </w:r>
      <w:r w:rsidRPr="00842CB8">
        <w:rPr>
          <w:rFonts w:ascii="Arial" w:hAnsi="Arial" w:cs="Arial"/>
          <w:spacing w:val="10"/>
        </w:rPr>
        <w:t xml:space="preserve">using a prior version of COLA’s model agreement we urge you to use the new </w:t>
      </w:r>
      <w:r w:rsidR="00236416" w:rsidRPr="00842CB8">
        <w:rPr>
          <w:rFonts w:ascii="Arial" w:hAnsi="Arial" w:cs="Arial"/>
          <w:spacing w:val="10"/>
        </w:rPr>
        <w:t xml:space="preserve">updated </w:t>
      </w:r>
      <w:r w:rsidRPr="00842CB8">
        <w:rPr>
          <w:rFonts w:ascii="Arial" w:hAnsi="Arial" w:cs="Arial"/>
          <w:spacing w:val="10"/>
        </w:rPr>
        <w:t xml:space="preserve">version </w:t>
      </w:r>
      <w:r w:rsidR="00236416" w:rsidRPr="00842CB8">
        <w:rPr>
          <w:rFonts w:ascii="Arial" w:hAnsi="Arial" w:cs="Arial"/>
          <w:spacing w:val="10"/>
        </w:rPr>
        <w:t xml:space="preserve">that includes HITECH </w:t>
      </w:r>
      <w:r w:rsidRPr="00842CB8">
        <w:rPr>
          <w:rFonts w:ascii="Arial" w:hAnsi="Arial" w:cs="Arial"/>
          <w:spacing w:val="10"/>
        </w:rPr>
        <w:t>instead.</w:t>
      </w:r>
    </w:p>
    <w:p w14:paraId="4F2DCB10" w14:textId="77777777" w:rsidR="00FC7099" w:rsidRPr="00842CB8" w:rsidRDefault="00FC7099" w:rsidP="00FC7099">
      <w:pPr>
        <w:autoSpaceDE w:val="0"/>
        <w:autoSpaceDN w:val="0"/>
        <w:adjustRightInd w:val="0"/>
        <w:jc w:val="both"/>
        <w:rPr>
          <w:rFonts w:ascii="Arial" w:hAnsi="Arial" w:cs="Arial"/>
          <w:spacing w:val="10"/>
        </w:rPr>
      </w:pPr>
    </w:p>
    <w:p w14:paraId="2AD402C6" w14:textId="77777777" w:rsidR="00FC7099" w:rsidRPr="00842CB8" w:rsidRDefault="00FC7099" w:rsidP="00FC7099">
      <w:pPr>
        <w:autoSpaceDE w:val="0"/>
        <w:autoSpaceDN w:val="0"/>
        <w:adjustRightInd w:val="0"/>
        <w:jc w:val="both"/>
        <w:rPr>
          <w:rFonts w:ascii="Arial" w:hAnsi="Arial" w:cs="Arial"/>
          <w:b/>
          <w:spacing w:val="10"/>
        </w:rPr>
      </w:pPr>
      <w:r w:rsidRPr="00842CB8">
        <w:rPr>
          <w:rFonts w:ascii="Arial" w:hAnsi="Arial" w:cs="Arial"/>
          <w:b/>
          <w:spacing w:val="10"/>
        </w:rPr>
        <w:t>INSTRUCTIONS:</w:t>
      </w:r>
    </w:p>
    <w:p w14:paraId="6C0288FB" w14:textId="262801D9" w:rsidR="00236416" w:rsidRPr="00842CB8" w:rsidRDefault="00236416" w:rsidP="00236416">
      <w:pPr>
        <w:jc w:val="both"/>
        <w:rPr>
          <w:rFonts w:ascii="Arial" w:hAnsi="Arial"/>
          <w:szCs w:val="24"/>
        </w:rPr>
      </w:pPr>
      <w:r w:rsidRPr="00842CB8">
        <w:rPr>
          <w:rFonts w:ascii="Arial" w:hAnsi="Arial"/>
          <w:szCs w:val="24"/>
        </w:rPr>
        <w:t xml:space="preserve">Please send your HIPAA Business Associate Agreement, </w:t>
      </w:r>
      <w:r w:rsidRPr="00842CB8">
        <w:rPr>
          <w:rFonts w:ascii="Arial" w:hAnsi="Arial"/>
          <w:szCs w:val="24"/>
          <w:u w:val="single"/>
        </w:rPr>
        <w:t>including your COLA identification number, or for multiple locations, all COLA numbers</w:t>
      </w:r>
      <w:r w:rsidRPr="00842CB8">
        <w:rPr>
          <w:rFonts w:ascii="Arial" w:hAnsi="Arial"/>
          <w:szCs w:val="24"/>
        </w:rPr>
        <w:t xml:space="preserve">, to any of the following: </w:t>
      </w:r>
    </w:p>
    <w:p w14:paraId="384DE804" w14:textId="77777777" w:rsidR="00236416" w:rsidRPr="00842CB8" w:rsidRDefault="00236416" w:rsidP="00236416">
      <w:pPr>
        <w:jc w:val="both"/>
        <w:rPr>
          <w:rFonts w:ascii="Arial" w:hAnsi="Arial"/>
          <w:sz w:val="22"/>
        </w:rPr>
      </w:pPr>
    </w:p>
    <w:p w14:paraId="1FCAAB69" w14:textId="6F26BBEB" w:rsidR="00FC7099" w:rsidRPr="00842CB8" w:rsidRDefault="00FC7099" w:rsidP="00FC7099">
      <w:pPr>
        <w:autoSpaceDE w:val="0"/>
        <w:autoSpaceDN w:val="0"/>
        <w:adjustRightInd w:val="0"/>
        <w:jc w:val="both"/>
        <w:rPr>
          <w:rFonts w:ascii="Arial" w:hAnsi="Arial" w:cs="Arial"/>
          <w:spacing w:val="10"/>
        </w:rPr>
      </w:pPr>
    </w:p>
    <w:p w14:paraId="3D1E9956" w14:textId="77777777" w:rsidR="00FC7099" w:rsidRPr="00842CB8" w:rsidRDefault="00FC7099" w:rsidP="00FC7099">
      <w:pPr>
        <w:autoSpaceDE w:val="0"/>
        <w:autoSpaceDN w:val="0"/>
        <w:adjustRightInd w:val="0"/>
        <w:jc w:val="both"/>
        <w:rPr>
          <w:rFonts w:ascii="Arial" w:hAnsi="Arial" w:cs="Arial"/>
          <w:spacing w:val="10"/>
        </w:rPr>
      </w:pPr>
    </w:p>
    <w:p w14:paraId="59ED48F0" w14:textId="77777777" w:rsidR="00236416" w:rsidRPr="00236416" w:rsidRDefault="00236416" w:rsidP="00236416">
      <w:pPr>
        <w:autoSpaceDE w:val="0"/>
        <w:autoSpaceDN w:val="0"/>
        <w:adjustRightInd w:val="0"/>
        <w:jc w:val="both"/>
        <w:rPr>
          <w:rFonts w:ascii="Arial" w:hAnsi="Arial" w:cs="Arial"/>
          <w:spacing w:val="10"/>
        </w:rPr>
      </w:pPr>
      <w:r w:rsidRPr="00842CB8">
        <w:rPr>
          <w:rFonts w:ascii="Arial" w:hAnsi="Arial" w:cs="Arial"/>
          <w:spacing w:val="10"/>
        </w:rPr>
        <w:t>FAX to 410-381-8611</w:t>
      </w:r>
    </w:p>
    <w:p w14:paraId="7F141113" w14:textId="77777777" w:rsidR="00236416" w:rsidRPr="00236416" w:rsidRDefault="00236416" w:rsidP="00FC7099">
      <w:pPr>
        <w:autoSpaceDE w:val="0"/>
        <w:autoSpaceDN w:val="0"/>
        <w:adjustRightInd w:val="0"/>
        <w:jc w:val="both"/>
        <w:rPr>
          <w:rFonts w:ascii="Arial" w:hAnsi="Arial" w:cs="Arial"/>
          <w:spacing w:val="10"/>
        </w:rPr>
      </w:pPr>
    </w:p>
    <w:p w14:paraId="3FE009B4" w14:textId="77777777" w:rsidR="00FC7099" w:rsidRPr="00236416" w:rsidRDefault="00FC7099" w:rsidP="00FC7099">
      <w:pPr>
        <w:autoSpaceDE w:val="0"/>
        <w:autoSpaceDN w:val="0"/>
        <w:adjustRightInd w:val="0"/>
        <w:jc w:val="both"/>
        <w:rPr>
          <w:rFonts w:ascii="Arial" w:hAnsi="Arial" w:cs="Arial"/>
          <w:spacing w:val="10"/>
        </w:rPr>
      </w:pPr>
      <w:r w:rsidRPr="00236416">
        <w:rPr>
          <w:rFonts w:ascii="Arial" w:hAnsi="Arial" w:cs="Arial"/>
          <w:spacing w:val="10"/>
        </w:rPr>
        <w:t>COLA</w:t>
      </w:r>
    </w:p>
    <w:p w14:paraId="10E1055A" w14:textId="77777777" w:rsidR="00FC7099" w:rsidRPr="00236416" w:rsidRDefault="00FC7099" w:rsidP="00FC7099">
      <w:pPr>
        <w:autoSpaceDE w:val="0"/>
        <w:autoSpaceDN w:val="0"/>
        <w:adjustRightInd w:val="0"/>
        <w:jc w:val="both"/>
        <w:rPr>
          <w:rFonts w:ascii="Arial" w:hAnsi="Arial" w:cs="Arial"/>
          <w:spacing w:val="10"/>
        </w:rPr>
      </w:pPr>
      <w:r w:rsidRPr="00236416">
        <w:rPr>
          <w:rFonts w:ascii="Arial" w:hAnsi="Arial" w:cs="Arial"/>
          <w:spacing w:val="10"/>
        </w:rPr>
        <w:t>HIPAA Compliance Department</w:t>
      </w:r>
    </w:p>
    <w:p w14:paraId="239701B3" w14:textId="77777777" w:rsidR="00FC7099" w:rsidRPr="00236416" w:rsidRDefault="00FC7099" w:rsidP="00FC7099">
      <w:pPr>
        <w:autoSpaceDE w:val="0"/>
        <w:autoSpaceDN w:val="0"/>
        <w:adjustRightInd w:val="0"/>
        <w:jc w:val="both"/>
        <w:rPr>
          <w:rFonts w:ascii="Arial" w:hAnsi="Arial" w:cs="Arial"/>
          <w:spacing w:val="10"/>
        </w:rPr>
      </w:pPr>
      <w:r w:rsidRPr="00236416">
        <w:rPr>
          <w:rFonts w:ascii="Arial" w:hAnsi="Arial" w:cs="Arial"/>
          <w:spacing w:val="10"/>
        </w:rPr>
        <w:t>9881 Broken Land Parkway, Suite 200</w:t>
      </w:r>
    </w:p>
    <w:p w14:paraId="7328E5C0" w14:textId="3C041F88" w:rsidR="00FC7099" w:rsidRPr="00236416" w:rsidRDefault="00FC7099" w:rsidP="00FC7099">
      <w:pPr>
        <w:autoSpaceDE w:val="0"/>
        <w:autoSpaceDN w:val="0"/>
        <w:adjustRightInd w:val="0"/>
        <w:jc w:val="both"/>
        <w:rPr>
          <w:rFonts w:ascii="Arial" w:hAnsi="Arial" w:cs="Arial"/>
          <w:spacing w:val="10"/>
        </w:rPr>
      </w:pPr>
      <w:r w:rsidRPr="00236416">
        <w:rPr>
          <w:rFonts w:ascii="Arial" w:hAnsi="Arial" w:cs="Arial"/>
          <w:spacing w:val="10"/>
        </w:rPr>
        <w:t>Columbia, MD  21046</w:t>
      </w:r>
    </w:p>
    <w:p w14:paraId="0302D9A9" w14:textId="77777777" w:rsidR="00FC7099" w:rsidRPr="00236416" w:rsidRDefault="00FC7099" w:rsidP="00FC7099">
      <w:pPr>
        <w:autoSpaceDE w:val="0"/>
        <w:autoSpaceDN w:val="0"/>
        <w:adjustRightInd w:val="0"/>
        <w:jc w:val="both"/>
        <w:rPr>
          <w:rFonts w:ascii="Arial" w:hAnsi="Arial" w:cs="Arial"/>
          <w:spacing w:val="10"/>
        </w:rPr>
      </w:pPr>
    </w:p>
    <w:p w14:paraId="1F64D2E2" w14:textId="77777777" w:rsidR="00FC7099" w:rsidRDefault="00FC7099" w:rsidP="00FC7099">
      <w:pPr>
        <w:autoSpaceDE w:val="0"/>
        <w:autoSpaceDN w:val="0"/>
        <w:adjustRightInd w:val="0"/>
        <w:jc w:val="both"/>
        <w:rPr>
          <w:rFonts w:ascii="Arial" w:hAnsi="Arial" w:cs="Arial"/>
          <w:spacing w:val="10"/>
        </w:rPr>
      </w:pPr>
      <w:r w:rsidRPr="00236416">
        <w:rPr>
          <w:rFonts w:ascii="Arial" w:hAnsi="Arial" w:cs="Arial"/>
          <w:spacing w:val="10"/>
        </w:rPr>
        <w:t xml:space="preserve">You may also obtain a copy either through our website, </w:t>
      </w:r>
      <w:hyperlink r:id="rId13" w:history="1">
        <w:r w:rsidRPr="00B466D6">
          <w:rPr>
            <w:rStyle w:val="Hyperlink"/>
            <w:rFonts w:ascii="Arial" w:hAnsi="Arial" w:cs="Arial"/>
            <w:spacing w:val="10"/>
          </w:rPr>
          <w:t>www.cola.org</w:t>
        </w:r>
      </w:hyperlink>
      <w:r w:rsidRPr="00B466D6">
        <w:rPr>
          <w:rFonts w:ascii="Arial" w:hAnsi="Arial" w:cs="Arial"/>
          <w:spacing w:val="10"/>
        </w:rPr>
        <w:t xml:space="preserve"> or through COLAcentral</w:t>
      </w:r>
      <w:r w:rsidR="00D57A54" w:rsidRPr="00B466D6">
        <w:rPr>
          <w:rFonts w:ascii="Arial" w:hAnsi="Arial" w:cs="Arial"/>
          <w:spacing w:val="10"/>
          <w:vertAlign w:val="superscript"/>
        </w:rPr>
        <w:t>®</w:t>
      </w:r>
      <w:r w:rsidRPr="00B466D6">
        <w:rPr>
          <w:rFonts w:ascii="Arial" w:hAnsi="Arial" w:cs="Arial"/>
          <w:spacing w:val="10"/>
        </w:rPr>
        <w:t xml:space="preserve"> once you have set up your account.  </w:t>
      </w:r>
    </w:p>
    <w:p w14:paraId="79FADB34" w14:textId="77777777" w:rsidR="00FC7099" w:rsidRDefault="00FC7099" w:rsidP="00FC7099">
      <w:pPr>
        <w:tabs>
          <w:tab w:val="left" w:pos="3060"/>
        </w:tabs>
        <w:autoSpaceDE w:val="0"/>
        <w:autoSpaceDN w:val="0"/>
        <w:adjustRightInd w:val="0"/>
        <w:jc w:val="both"/>
        <w:rPr>
          <w:rFonts w:ascii="Arial" w:hAnsi="Arial" w:cs="Arial"/>
          <w:spacing w:val="10"/>
        </w:rPr>
      </w:pPr>
      <w:r>
        <w:rPr>
          <w:rFonts w:ascii="Arial" w:hAnsi="Arial" w:cs="Arial"/>
          <w:spacing w:val="10"/>
        </w:rPr>
        <w:tab/>
      </w:r>
    </w:p>
    <w:p w14:paraId="27B84617" w14:textId="77777777" w:rsidR="00FC7099" w:rsidRDefault="00FC7099" w:rsidP="00FC7099">
      <w:pPr>
        <w:autoSpaceDE w:val="0"/>
        <w:autoSpaceDN w:val="0"/>
        <w:adjustRightInd w:val="0"/>
        <w:jc w:val="center"/>
      </w:pPr>
    </w:p>
    <w:p w14:paraId="63659EEB" w14:textId="77777777" w:rsidR="00FC7099" w:rsidRDefault="00FC7099" w:rsidP="00FC7099">
      <w:pPr>
        <w:tabs>
          <w:tab w:val="left" w:pos="2565"/>
          <w:tab w:val="center" w:pos="4824"/>
        </w:tabs>
        <w:suppressAutoHyphens/>
        <w:rPr>
          <w:b/>
        </w:rPr>
      </w:pPr>
    </w:p>
    <w:p w14:paraId="4C8E90E9" w14:textId="77777777" w:rsidR="00FC7099" w:rsidRDefault="00FC7099" w:rsidP="00FC7099">
      <w:pPr>
        <w:tabs>
          <w:tab w:val="left" w:pos="2565"/>
          <w:tab w:val="center" w:pos="4824"/>
        </w:tabs>
        <w:suppressAutoHyphens/>
        <w:rPr>
          <w:b/>
        </w:rPr>
        <w:sectPr w:rsidR="00FC7099" w:rsidSect="00D77ED8">
          <w:headerReference w:type="default" r:id="rId14"/>
          <w:footerReference w:type="even" r:id="rId15"/>
          <w:footerReference w:type="default" r:id="rId16"/>
          <w:headerReference w:type="first" r:id="rId17"/>
          <w:footerReference w:type="first" r:id="rId18"/>
          <w:type w:val="continuous"/>
          <w:pgSz w:w="12240" w:h="15840" w:code="1"/>
          <w:pgMar w:top="1152" w:right="1296" w:bottom="720" w:left="1296" w:header="720" w:footer="720" w:gutter="0"/>
          <w:paperSrc w:first="15" w:other="15"/>
          <w:pgNumType w:start="1"/>
          <w:cols w:space="720"/>
          <w:docGrid w:linePitch="326"/>
        </w:sectPr>
      </w:pPr>
      <w:r>
        <w:rPr>
          <w:b/>
        </w:rPr>
        <w:tab/>
      </w:r>
    </w:p>
    <w:p w14:paraId="145A17EF" w14:textId="77777777" w:rsidR="001B3A28" w:rsidRDefault="001B3A28" w:rsidP="003C3407">
      <w:pPr>
        <w:tabs>
          <w:tab w:val="left" w:pos="2565"/>
          <w:tab w:val="center" w:pos="4824"/>
        </w:tabs>
        <w:suppressAutoHyphens/>
        <w:jc w:val="center"/>
        <w:rPr>
          <w:b/>
        </w:rPr>
      </w:pPr>
      <w:r>
        <w:rPr>
          <w:b/>
        </w:rPr>
        <w:lastRenderedPageBreak/>
        <w:t xml:space="preserve">BUSINESS ASSOCIATE </w:t>
      </w:r>
      <w:r w:rsidR="000D175C">
        <w:rPr>
          <w:b/>
        </w:rPr>
        <w:t>AGREEMENT</w:t>
      </w:r>
    </w:p>
    <w:p w14:paraId="5F54E4C5" w14:textId="77777777" w:rsidR="001B3A28" w:rsidRDefault="001B3A28">
      <w:pPr>
        <w:keepNext/>
        <w:suppressAutoHyphens/>
      </w:pPr>
    </w:p>
    <w:p w14:paraId="56D93534" w14:textId="77777777" w:rsidR="001B3A28" w:rsidRDefault="001B3A28">
      <w:pPr>
        <w:keepNext/>
        <w:suppressAutoHyphens/>
      </w:pPr>
    </w:p>
    <w:p w14:paraId="65DAEB59" w14:textId="77777777" w:rsidR="001B3A28" w:rsidRPr="00FC225B" w:rsidRDefault="00EF2DE4">
      <w:pPr>
        <w:suppressAutoHyphens/>
        <w:jc w:val="both"/>
        <w:rPr>
          <w:sz w:val="22"/>
          <w:szCs w:val="22"/>
        </w:rPr>
      </w:pPr>
      <w:r>
        <w:rPr>
          <w:b/>
        </w:rPr>
        <w:tab/>
      </w:r>
      <w:r w:rsidR="00B3618A" w:rsidRPr="00FC225B">
        <w:rPr>
          <w:sz w:val="22"/>
          <w:szCs w:val="22"/>
        </w:rPr>
        <w:t xml:space="preserve">In order to comply with the Health Insurance Portability and Accountability Act of 1996, </w:t>
      </w:r>
      <w:r w:rsidR="00600949">
        <w:rPr>
          <w:sz w:val="22"/>
          <w:szCs w:val="22"/>
        </w:rPr>
        <w:t xml:space="preserve">Subtitle D of the Health Information Technology for Economic and Clinical Health Act of 2009 (HITECH), </w:t>
      </w:r>
      <w:r w:rsidR="00B3618A" w:rsidRPr="00FC225B">
        <w:rPr>
          <w:sz w:val="22"/>
          <w:szCs w:val="22"/>
        </w:rPr>
        <w:t>and all regulations and guidance promulgated thereunder (</w:t>
      </w:r>
      <w:r w:rsidR="00600949">
        <w:rPr>
          <w:sz w:val="22"/>
          <w:szCs w:val="22"/>
        </w:rPr>
        <w:t xml:space="preserve">collectively </w:t>
      </w:r>
      <w:r w:rsidR="00B3618A" w:rsidRPr="00FC225B">
        <w:rPr>
          <w:sz w:val="22"/>
          <w:szCs w:val="22"/>
        </w:rPr>
        <w:t>“HIPAA”), t</w:t>
      </w:r>
      <w:r w:rsidR="001B3A28" w:rsidRPr="00FC225B">
        <w:rPr>
          <w:sz w:val="22"/>
          <w:szCs w:val="22"/>
        </w:rPr>
        <w:t xml:space="preserve">his Business Associate </w:t>
      </w:r>
      <w:r w:rsidR="000D175C" w:rsidRPr="00FC225B">
        <w:rPr>
          <w:sz w:val="22"/>
          <w:szCs w:val="22"/>
        </w:rPr>
        <w:t>Agreement</w:t>
      </w:r>
      <w:r w:rsidR="001B3A28" w:rsidRPr="00FC225B">
        <w:rPr>
          <w:b/>
          <w:sz w:val="22"/>
          <w:szCs w:val="22"/>
        </w:rPr>
        <w:t xml:space="preserve"> </w:t>
      </w:r>
      <w:r w:rsidR="000D175C" w:rsidRPr="00FC225B">
        <w:rPr>
          <w:sz w:val="22"/>
          <w:szCs w:val="22"/>
        </w:rPr>
        <w:t>(this</w:t>
      </w:r>
      <w:r w:rsidR="001B3A28" w:rsidRPr="00FC225B">
        <w:rPr>
          <w:sz w:val="22"/>
          <w:szCs w:val="22"/>
        </w:rPr>
        <w:t xml:space="preserve"> “</w:t>
      </w:r>
      <w:r w:rsidR="000D175C" w:rsidRPr="00FC225B">
        <w:rPr>
          <w:sz w:val="22"/>
          <w:szCs w:val="22"/>
        </w:rPr>
        <w:t>Agreement</w:t>
      </w:r>
      <w:r w:rsidR="009E4CF9" w:rsidRPr="00FC225B">
        <w:rPr>
          <w:sz w:val="22"/>
          <w:szCs w:val="22"/>
        </w:rPr>
        <w:t>”) is made and entered into</w:t>
      </w:r>
      <w:r w:rsidR="001B3A28" w:rsidRPr="00FC225B">
        <w:rPr>
          <w:sz w:val="22"/>
          <w:szCs w:val="22"/>
        </w:rPr>
        <w:t xml:space="preserve"> </w:t>
      </w:r>
      <w:r w:rsidR="00925C49" w:rsidRPr="00FC225B">
        <w:rPr>
          <w:sz w:val="22"/>
          <w:szCs w:val="22"/>
        </w:rPr>
        <w:t xml:space="preserve">by and between </w:t>
      </w:r>
      <w:r w:rsidR="00925C49" w:rsidRPr="00FC225B">
        <w:rPr>
          <w:bCs/>
          <w:sz w:val="22"/>
          <w:szCs w:val="22"/>
          <w:u w:val="single"/>
        </w:rPr>
        <w:tab/>
      </w:r>
      <w:r w:rsidR="00925C49" w:rsidRPr="00FC225B">
        <w:rPr>
          <w:bCs/>
          <w:sz w:val="22"/>
          <w:szCs w:val="22"/>
          <w:u w:val="single"/>
        </w:rPr>
        <w:tab/>
      </w:r>
      <w:r w:rsidR="00925C49" w:rsidRPr="00FC225B">
        <w:rPr>
          <w:bCs/>
          <w:sz w:val="22"/>
          <w:szCs w:val="22"/>
          <w:u w:val="single"/>
        </w:rPr>
        <w:tab/>
        <w:t xml:space="preserve">    </w:t>
      </w:r>
      <w:r w:rsidR="00925C49" w:rsidRPr="00FC225B">
        <w:rPr>
          <w:b/>
          <w:sz w:val="22"/>
          <w:szCs w:val="22"/>
        </w:rPr>
        <w:t xml:space="preserve"> </w:t>
      </w:r>
      <w:r w:rsidR="00925C49" w:rsidRPr="00FC225B">
        <w:rPr>
          <w:sz w:val="22"/>
          <w:szCs w:val="22"/>
        </w:rPr>
        <w:t>(the “Covered Entity”)</w:t>
      </w:r>
      <w:r w:rsidR="00FE428C" w:rsidRPr="00FC225B">
        <w:rPr>
          <w:sz w:val="22"/>
          <w:szCs w:val="22"/>
        </w:rPr>
        <w:t xml:space="preserve"> </w:t>
      </w:r>
      <w:r w:rsidR="00925C49" w:rsidRPr="00FC225B">
        <w:rPr>
          <w:sz w:val="22"/>
          <w:szCs w:val="22"/>
        </w:rPr>
        <w:t>and</w:t>
      </w:r>
      <w:r w:rsidR="009E4CF9" w:rsidRPr="00FC225B">
        <w:rPr>
          <w:sz w:val="22"/>
          <w:szCs w:val="22"/>
        </w:rPr>
        <w:t xml:space="preserve"> COLA Inc. </w:t>
      </w:r>
      <w:r w:rsidR="001B3A28" w:rsidRPr="00FC225B">
        <w:rPr>
          <w:sz w:val="22"/>
          <w:szCs w:val="22"/>
        </w:rPr>
        <w:t xml:space="preserve">(the “Business Associate”).  </w:t>
      </w:r>
      <w:r w:rsidR="005D129D">
        <w:rPr>
          <w:sz w:val="22"/>
          <w:szCs w:val="22"/>
        </w:rPr>
        <w:t>This Agreement supersedes any previous business associate agreements between the parties.</w:t>
      </w:r>
    </w:p>
    <w:p w14:paraId="1A839EE9" w14:textId="77777777" w:rsidR="001B3A28" w:rsidRPr="00FC225B" w:rsidRDefault="001B3A28">
      <w:pPr>
        <w:suppressAutoHyphens/>
        <w:rPr>
          <w:sz w:val="22"/>
          <w:szCs w:val="22"/>
        </w:rPr>
      </w:pPr>
    </w:p>
    <w:p w14:paraId="4674017F" w14:textId="77777777" w:rsidR="001B3A28" w:rsidRPr="00FC225B" w:rsidRDefault="001B3A28">
      <w:pPr>
        <w:keepNext/>
        <w:suppressAutoHyphens/>
        <w:rPr>
          <w:sz w:val="22"/>
          <w:szCs w:val="22"/>
        </w:rPr>
      </w:pPr>
      <w:r w:rsidRPr="00FC225B">
        <w:rPr>
          <w:b/>
          <w:sz w:val="22"/>
          <w:szCs w:val="22"/>
        </w:rPr>
        <w:t>1.</w:t>
      </w:r>
      <w:r w:rsidRPr="00FC225B">
        <w:rPr>
          <w:sz w:val="22"/>
          <w:szCs w:val="22"/>
        </w:rPr>
        <w:tab/>
      </w:r>
      <w:r w:rsidRPr="00FC225B">
        <w:rPr>
          <w:b/>
          <w:sz w:val="22"/>
          <w:szCs w:val="22"/>
        </w:rPr>
        <w:t>DEFINITIONS.</w:t>
      </w:r>
    </w:p>
    <w:p w14:paraId="6B6A4F75" w14:textId="77777777" w:rsidR="001B3A28" w:rsidRPr="00FC225B" w:rsidRDefault="001B3A28">
      <w:pPr>
        <w:suppressAutoHyphens/>
        <w:rPr>
          <w:sz w:val="22"/>
          <w:szCs w:val="22"/>
        </w:rPr>
      </w:pPr>
    </w:p>
    <w:p w14:paraId="6877320A" w14:textId="77777777" w:rsidR="005D129D" w:rsidRPr="005D129D" w:rsidRDefault="001B3A28" w:rsidP="00815763">
      <w:pPr>
        <w:suppressAutoHyphens/>
        <w:jc w:val="both"/>
        <w:rPr>
          <w:sz w:val="22"/>
          <w:szCs w:val="22"/>
        </w:rPr>
      </w:pPr>
      <w:r w:rsidRPr="00FC225B">
        <w:rPr>
          <w:sz w:val="22"/>
          <w:szCs w:val="22"/>
        </w:rPr>
        <w:tab/>
      </w:r>
      <w:r w:rsidR="009A363F">
        <w:rPr>
          <w:sz w:val="22"/>
          <w:szCs w:val="22"/>
        </w:rPr>
        <w:t>a</w:t>
      </w:r>
      <w:r w:rsidR="00E744C6">
        <w:rPr>
          <w:sz w:val="22"/>
          <w:szCs w:val="22"/>
        </w:rPr>
        <w:t>.</w:t>
      </w:r>
      <w:r w:rsidR="00E744C6">
        <w:rPr>
          <w:sz w:val="22"/>
          <w:szCs w:val="22"/>
        </w:rPr>
        <w:tab/>
      </w:r>
      <w:r w:rsidR="005D129D">
        <w:rPr>
          <w:sz w:val="22"/>
          <w:szCs w:val="22"/>
          <w:u w:val="single"/>
        </w:rPr>
        <w:t>“Breach”</w:t>
      </w:r>
      <w:r w:rsidR="005D129D">
        <w:rPr>
          <w:sz w:val="22"/>
          <w:szCs w:val="22"/>
        </w:rPr>
        <w:t xml:space="preserve"> shall have the meaning given to the term “breach” at 45 C.F.R. </w:t>
      </w:r>
      <w:r w:rsidR="005D129D" w:rsidRPr="005D129D">
        <w:rPr>
          <w:sz w:val="22"/>
          <w:szCs w:val="22"/>
        </w:rPr>
        <w:t>§</w:t>
      </w:r>
      <w:r w:rsidR="005D129D">
        <w:rPr>
          <w:sz w:val="22"/>
          <w:szCs w:val="22"/>
        </w:rPr>
        <w:t xml:space="preserve"> 164.402.</w:t>
      </w:r>
    </w:p>
    <w:p w14:paraId="3FC7911C" w14:textId="77777777" w:rsidR="005D129D" w:rsidRDefault="005D129D" w:rsidP="00815763">
      <w:pPr>
        <w:suppressAutoHyphens/>
        <w:jc w:val="both"/>
        <w:rPr>
          <w:sz w:val="22"/>
          <w:szCs w:val="22"/>
        </w:rPr>
      </w:pPr>
    </w:p>
    <w:p w14:paraId="6616B317" w14:textId="77777777" w:rsidR="00E744C6" w:rsidRDefault="005D129D" w:rsidP="00815763">
      <w:pPr>
        <w:suppressAutoHyphens/>
        <w:jc w:val="both"/>
        <w:rPr>
          <w:sz w:val="22"/>
          <w:szCs w:val="22"/>
        </w:rPr>
      </w:pPr>
      <w:r>
        <w:rPr>
          <w:sz w:val="22"/>
          <w:szCs w:val="22"/>
        </w:rPr>
        <w:tab/>
        <w:t>b.</w:t>
      </w:r>
      <w:r>
        <w:rPr>
          <w:sz w:val="22"/>
          <w:szCs w:val="22"/>
        </w:rPr>
        <w:tab/>
      </w:r>
      <w:r w:rsidR="00E744C6">
        <w:rPr>
          <w:sz w:val="22"/>
          <w:szCs w:val="22"/>
          <w:u w:val="single"/>
        </w:rPr>
        <w:t>“ePHI”</w:t>
      </w:r>
      <w:r w:rsidR="00E744C6">
        <w:rPr>
          <w:sz w:val="22"/>
          <w:szCs w:val="22"/>
        </w:rPr>
        <w:t xml:space="preserve"> shall have the meaning given to the term “electronic protected health information” under the Security Rule at 45 C</w:t>
      </w:r>
      <w:r w:rsidR="00600949">
        <w:rPr>
          <w:sz w:val="22"/>
          <w:szCs w:val="22"/>
        </w:rPr>
        <w:t>.</w:t>
      </w:r>
      <w:r w:rsidR="00E744C6">
        <w:rPr>
          <w:sz w:val="22"/>
          <w:szCs w:val="22"/>
        </w:rPr>
        <w:t>F</w:t>
      </w:r>
      <w:r w:rsidR="00600949">
        <w:rPr>
          <w:sz w:val="22"/>
          <w:szCs w:val="22"/>
        </w:rPr>
        <w:t>.</w:t>
      </w:r>
      <w:r w:rsidR="00E744C6">
        <w:rPr>
          <w:sz w:val="22"/>
          <w:szCs w:val="22"/>
        </w:rPr>
        <w:t>R</w:t>
      </w:r>
      <w:r w:rsidR="00600949">
        <w:rPr>
          <w:sz w:val="22"/>
          <w:szCs w:val="22"/>
        </w:rPr>
        <w:t>.</w:t>
      </w:r>
      <w:r w:rsidR="00E744C6">
        <w:rPr>
          <w:sz w:val="22"/>
          <w:szCs w:val="22"/>
        </w:rPr>
        <w:t xml:space="preserve"> </w:t>
      </w:r>
      <w:r w:rsidR="00600949" w:rsidRPr="00600949">
        <w:rPr>
          <w:sz w:val="22"/>
          <w:szCs w:val="22"/>
        </w:rPr>
        <w:t>§</w:t>
      </w:r>
      <w:r w:rsidR="00E744C6">
        <w:rPr>
          <w:sz w:val="22"/>
          <w:szCs w:val="22"/>
        </w:rPr>
        <w:t xml:space="preserve"> 160.103, as applie</w:t>
      </w:r>
      <w:r w:rsidR="00600949">
        <w:rPr>
          <w:sz w:val="22"/>
          <w:szCs w:val="22"/>
        </w:rPr>
        <w:t xml:space="preserve">d to the information created, </w:t>
      </w:r>
      <w:r w:rsidR="00E744C6">
        <w:rPr>
          <w:sz w:val="22"/>
          <w:szCs w:val="22"/>
        </w:rPr>
        <w:t>received</w:t>
      </w:r>
      <w:r w:rsidR="00600949">
        <w:rPr>
          <w:sz w:val="22"/>
          <w:szCs w:val="22"/>
        </w:rPr>
        <w:t>, maintained, or transmitted</w:t>
      </w:r>
      <w:r w:rsidR="00E744C6">
        <w:rPr>
          <w:sz w:val="22"/>
          <w:szCs w:val="22"/>
        </w:rPr>
        <w:t xml:space="preserve"> by the Business Associate from or on behalf of Covered Entity.  </w:t>
      </w:r>
    </w:p>
    <w:p w14:paraId="0FE163FB" w14:textId="77777777" w:rsidR="00600949" w:rsidRDefault="00600949" w:rsidP="00815763">
      <w:pPr>
        <w:suppressAutoHyphens/>
        <w:jc w:val="both"/>
        <w:rPr>
          <w:sz w:val="22"/>
          <w:szCs w:val="22"/>
        </w:rPr>
      </w:pPr>
    </w:p>
    <w:p w14:paraId="54C559DE" w14:textId="77777777" w:rsidR="00600949" w:rsidRPr="00600949" w:rsidRDefault="00600949" w:rsidP="00815763">
      <w:pPr>
        <w:suppressAutoHyphens/>
        <w:jc w:val="both"/>
        <w:rPr>
          <w:sz w:val="22"/>
          <w:szCs w:val="22"/>
        </w:rPr>
      </w:pPr>
      <w:r>
        <w:rPr>
          <w:sz w:val="22"/>
          <w:szCs w:val="22"/>
        </w:rPr>
        <w:tab/>
      </w:r>
      <w:r w:rsidR="005D129D">
        <w:rPr>
          <w:sz w:val="22"/>
          <w:szCs w:val="22"/>
        </w:rPr>
        <w:t>c</w:t>
      </w:r>
      <w:r>
        <w:rPr>
          <w:sz w:val="22"/>
          <w:szCs w:val="22"/>
        </w:rPr>
        <w:t>.</w:t>
      </w:r>
      <w:r>
        <w:rPr>
          <w:sz w:val="22"/>
          <w:szCs w:val="22"/>
        </w:rPr>
        <w:tab/>
      </w:r>
      <w:r>
        <w:rPr>
          <w:sz w:val="22"/>
          <w:szCs w:val="22"/>
          <w:u w:val="single"/>
        </w:rPr>
        <w:t>“Individual”</w:t>
      </w:r>
      <w:r>
        <w:rPr>
          <w:sz w:val="22"/>
          <w:szCs w:val="22"/>
        </w:rPr>
        <w:t xml:space="preserve"> shall have the meaning given to such term under the Privacy Rul</w:t>
      </w:r>
      <w:r w:rsidR="005D129D">
        <w:rPr>
          <w:sz w:val="22"/>
          <w:szCs w:val="22"/>
        </w:rPr>
        <w:t>e</w:t>
      </w:r>
      <w:r>
        <w:rPr>
          <w:sz w:val="22"/>
          <w:szCs w:val="22"/>
        </w:rPr>
        <w:t xml:space="preserve">, including, but not limited to, 45 C.F.R. </w:t>
      </w:r>
      <w:r w:rsidRPr="00600949">
        <w:rPr>
          <w:sz w:val="22"/>
          <w:szCs w:val="22"/>
        </w:rPr>
        <w:t>§</w:t>
      </w:r>
      <w:r>
        <w:rPr>
          <w:sz w:val="22"/>
          <w:szCs w:val="22"/>
        </w:rPr>
        <w:t xml:space="preserve"> 160.103 and shall include a person who qualifies as a personal representative in accordance with 45 C.F.R. </w:t>
      </w:r>
      <w:r w:rsidRPr="00600949">
        <w:rPr>
          <w:sz w:val="22"/>
          <w:szCs w:val="22"/>
        </w:rPr>
        <w:t>§</w:t>
      </w:r>
      <w:r>
        <w:rPr>
          <w:sz w:val="22"/>
          <w:szCs w:val="22"/>
        </w:rPr>
        <w:t xml:space="preserve"> 164.502(g). </w:t>
      </w:r>
      <w:bookmarkStart w:id="1" w:name="YiFSelection"/>
      <w:bookmarkEnd w:id="1"/>
    </w:p>
    <w:p w14:paraId="321570A4" w14:textId="77777777" w:rsidR="000A2AAF" w:rsidRPr="00FC225B" w:rsidRDefault="000A2AAF" w:rsidP="00815763">
      <w:pPr>
        <w:suppressAutoHyphens/>
        <w:jc w:val="both"/>
        <w:rPr>
          <w:sz w:val="22"/>
          <w:szCs w:val="22"/>
        </w:rPr>
      </w:pPr>
    </w:p>
    <w:p w14:paraId="7B8F18FE" w14:textId="77777777" w:rsidR="00815763" w:rsidRPr="00FC225B" w:rsidRDefault="005D129D" w:rsidP="000A2AAF">
      <w:pPr>
        <w:suppressAutoHyphens/>
        <w:ind w:firstLine="720"/>
        <w:jc w:val="both"/>
        <w:rPr>
          <w:sz w:val="22"/>
          <w:szCs w:val="22"/>
        </w:rPr>
      </w:pPr>
      <w:r>
        <w:rPr>
          <w:sz w:val="22"/>
          <w:szCs w:val="22"/>
        </w:rPr>
        <w:t>d</w:t>
      </w:r>
      <w:r w:rsidR="000A2AAF" w:rsidRPr="00FC225B">
        <w:rPr>
          <w:sz w:val="22"/>
          <w:szCs w:val="22"/>
        </w:rPr>
        <w:t>.</w:t>
      </w:r>
      <w:r w:rsidR="000A2AAF" w:rsidRPr="00FC225B">
        <w:rPr>
          <w:sz w:val="22"/>
          <w:szCs w:val="22"/>
        </w:rPr>
        <w:tab/>
      </w:r>
      <w:r w:rsidR="00815763" w:rsidRPr="00FC225B">
        <w:rPr>
          <w:sz w:val="22"/>
          <w:szCs w:val="22"/>
          <w:u w:val="single"/>
        </w:rPr>
        <w:t>“Privacy Rule”</w:t>
      </w:r>
      <w:r w:rsidR="00815763" w:rsidRPr="00FC225B">
        <w:rPr>
          <w:sz w:val="22"/>
          <w:szCs w:val="22"/>
        </w:rPr>
        <w:t xml:space="preserve"> shall mean the Standards for Privacy of Individually Identifiable Health Information at 45 CFR Part 160 and Part 164, Subparts A and E.</w:t>
      </w:r>
    </w:p>
    <w:p w14:paraId="3BBECB2C" w14:textId="77777777" w:rsidR="00815763" w:rsidRPr="00FC225B" w:rsidRDefault="00815763">
      <w:pPr>
        <w:suppressAutoHyphens/>
        <w:jc w:val="both"/>
        <w:rPr>
          <w:sz w:val="22"/>
          <w:szCs w:val="22"/>
        </w:rPr>
      </w:pPr>
    </w:p>
    <w:p w14:paraId="21853D6A" w14:textId="77777777" w:rsidR="001B3A28" w:rsidRPr="00FC225B" w:rsidRDefault="005D129D" w:rsidP="00815763">
      <w:pPr>
        <w:suppressAutoHyphens/>
        <w:ind w:firstLine="720"/>
        <w:jc w:val="both"/>
        <w:rPr>
          <w:i/>
          <w:sz w:val="22"/>
          <w:szCs w:val="22"/>
        </w:rPr>
      </w:pPr>
      <w:r>
        <w:rPr>
          <w:sz w:val="22"/>
          <w:szCs w:val="22"/>
        </w:rPr>
        <w:t>e</w:t>
      </w:r>
      <w:r w:rsidR="00815763" w:rsidRPr="00FC225B">
        <w:rPr>
          <w:sz w:val="22"/>
          <w:szCs w:val="22"/>
        </w:rPr>
        <w:t>.</w:t>
      </w:r>
      <w:r w:rsidR="00815763" w:rsidRPr="00FC225B">
        <w:rPr>
          <w:sz w:val="22"/>
          <w:szCs w:val="22"/>
        </w:rPr>
        <w:tab/>
      </w:r>
      <w:r w:rsidR="001B3A28" w:rsidRPr="00FC225B">
        <w:rPr>
          <w:sz w:val="22"/>
          <w:szCs w:val="22"/>
          <w:u w:val="single"/>
        </w:rPr>
        <w:t>“Protected Health Information” or “PHI”</w:t>
      </w:r>
      <w:r w:rsidR="001B3A28" w:rsidRPr="00FC225B">
        <w:rPr>
          <w:sz w:val="22"/>
          <w:szCs w:val="22"/>
        </w:rPr>
        <w:t xml:space="preserve"> shall have the meaning given to such term under the Privacy Rule, including, but not limited to, 45 </w:t>
      </w:r>
      <w:r w:rsidR="00DD1346" w:rsidRPr="00FC225B">
        <w:rPr>
          <w:sz w:val="22"/>
          <w:szCs w:val="22"/>
        </w:rPr>
        <w:t>C</w:t>
      </w:r>
      <w:r w:rsidR="00DD1346">
        <w:rPr>
          <w:sz w:val="22"/>
          <w:szCs w:val="22"/>
        </w:rPr>
        <w:t>.</w:t>
      </w:r>
      <w:r w:rsidR="00DD1346" w:rsidRPr="00FC225B">
        <w:rPr>
          <w:sz w:val="22"/>
          <w:szCs w:val="22"/>
        </w:rPr>
        <w:t>F</w:t>
      </w:r>
      <w:r w:rsidR="00DD1346">
        <w:rPr>
          <w:sz w:val="22"/>
          <w:szCs w:val="22"/>
        </w:rPr>
        <w:t>.</w:t>
      </w:r>
      <w:r w:rsidR="00DD1346" w:rsidRPr="00FC225B">
        <w:rPr>
          <w:sz w:val="22"/>
          <w:szCs w:val="22"/>
        </w:rPr>
        <w:t>R</w:t>
      </w:r>
      <w:r w:rsidR="00DD1346">
        <w:rPr>
          <w:sz w:val="22"/>
          <w:szCs w:val="22"/>
        </w:rPr>
        <w:t>.</w:t>
      </w:r>
      <w:r w:rsidR="00DD1346" w:rsidRPr="00FC225B">
        <w:rPr>
          <w:sz w:val="22"/>
          <w:szCs w:val="22"/>
        </w:rPr>
        <w:t xml:space="preserve"> </w:t>
      </w:r>
      <w:r w:rsidR="00DD1346" w:rsidRPr="0025047A">
        <w:rPr>
          <w:sz w:val="22"/>
          <w:szCs w:val="22"/>
        </w:rPr>
        <w:t>§</w:t>
      </w:r>
      <w:r w:rsidR="00DD1346" w:rsidRPr="00FC225B">
        <w:rPr>
          <w:sz w:val="22"/>
          <w:szCs w:val="22"/>
        </w:rPr>
        <w:t xml:space="preserve"> </w:t>
      </w:r>
      <w:r w:rsidR="003819C6">
        <w:rPr>
          <w:sz w:val="22"/>
          <w:szCs w:val="22"/>
        </w:rPr>
        <w:t>160</w:t>
      </w:r>
      <w:r w:rsidR="001B3A28" w:rsidRPr="00FC225B">
        <w:rPr>
          <w:sz w:val="22"/>
          <w:szCs w:val="22"/>
        </w:rPr>
        <w:t>.</w:t>
      </w:r>
      <w:r w:rsidR="003819C6">
        <w:rPr>
          <w:sz w:val="22"/>
          <w:szCs w:val="22"/>
        </w:rPr>
        <w:t>103</w:t>
      </w:r>
      <w:r w:rsidR="001B3A28" w:rsidRPr="00FC225B">
        <w:rPr>
          <w:sz w:val="22"/>
          <w:szCs w:val="22"/>
        </w:rPr>
        <w:t>, as applied to the information created</w:t>
      </w:r>
      <w:r>
        <w:rPr>
          <w:sz w:val="22"/>
          <w:szCs w:val="22"/>
        </w:rPr>
        <w:t>, received, maintained, or transmitted</w:t>
      </w:r>
      <w:r w:rsidR="001B3A28" w:rsidRPr="00FC225B">
        <w:rPr>
          <w:sz w:val="22"/>
          <w:szCs w:val="22"/>
        </w:rPr>
        <w:t xml:space="preserve"> by Business Associate from or on behalf of Covered Entity.</w:t>
      </w:r>
    </w:p>
    <w:p w14:paraId="0F91CA9A" w14:textId="77777777" w:rsidR="004F466F" w:rsidRPr="00FC225B" w:rsidRDefault="004F466F" w:rsidP="00B403AF">
      <w:pPr>
        <w:jc w:val="both"/>
        <w:rPr>
          <w:sz w:val="22"/>
          <w:szCs w:val="22"/>
        </w:rPr>
      </w:pPr>
    </w:p>
    <w:p w14:paraId="6716272C" w14:textId="77777777" w:rsidR="00815763" w:rsidRDefault="005741B0" w:rsidP="00815763">
      <w:pPr>
        <w:jc w:val="both"/>
        <w:rPr>
          <w:sz w:val="22"/>
          <w:szCs w:val="22"/>
        </w:rPr>
      </w:pPr>
      <w:r w:rsidRPr="00FC225B">
        <w:rPr>
          <w:sz w:val="22"/>
          <w:szCs w:val="22"/>
        </w:rPr>
        <w:tab/>
      </w:r>
      <w:r w:rsidR="009A363F">
        <w:rPr>
          <w:sz w:val="22"/>
          <w:szCs w:val="22"/>
        </w:rPr>
        <w:t>f</w:t>
      </w:r>
      <w:r w:rsidRPr="00FC225B">
        <w:rPr>
          <w:sz w:val="22"/>
          <w:szCs w:val="22"/>
        </w:rPr>
        <w:t>.</w:t>
      </w:r>
      <w:r w:rsidRPr="00FC225B">
        <w:rPr>
          <w:sz w:val="22"/>
          <w:szCs w:val="22"/>
        </w:rPr>
        <w:tab/>
      </w:r>
      <w:r w:rsidR="00815763" w:rsidRPr="00FC225B">
        <w:rPr>
          <w:sz w:val="22"/>
          <w:szCs w:val="22"/>
          <w:u w:val="single"/>
        </w:rPr>
        <w:t>“Security Rule”</w:t>
      </w:r>
      <w:r w:rsidR="00815763" w:rsidRPr="00FC225B">
        <w:rPr>
          <w:sz w:val="22"/>
          <w:szCs w:val="22"/>
        </w:rPr>
        <w:t xml:space="preserve"> shall mean the Security Standards for the Protection of Electronic Protected Health Information at 45 CFR Part 160 and Part 164, Subparts A and C.</w:t>
      </w:r>
    </w:p>
    <w:p w14:paraId="57E9A9C9" w14:textId="77777777" w:rsidR="004F466F" w:rsidRDefault="004F466F" w:rsidP="00815763">
      <w:pPr>
        <w:jc w:val="both"/>
        <w:rPr>
          <w:sz w:val="22"/>
          <w:szCs w:val="22"/>
        </w:rPr>
      </w:pPr>
    </w:p>
    <w:p w14:paraId="3A2365F4" w14:textId="77777777" w:rsidR="00457956" w:rsidRDefault="009A363F" w:rsidP="00815763">
      <w:pPr>
        <w:jc w:val="both"/>
        <w:rPr>
          <w:sz w:val="22"/>
          <w:szCs w:val="22"/>
        </w:rPr>
      </w:pPr>
      <w:r>
        <w:rPr>
          <w:sz w:val="22"/>
          <w:szCs w:val="22"/>
        </w:rPr>
        <w:tab/>
        <w:t>g</w:t>
      </w:r>
      <w:r w:rsidR="004F466F">
        <w:rPr>
          <w:sz w:val="22"/>
          <w:szCs w:val="22"/>
        </w:rPr>
        <w:t>.</w:t>
      </w:r>
      <w:r w:rsidR="004F466F">
        <w:rPr>
          <w:sz w:val="22"/>
          <w:szCs w:val="22"/>
        </w:rPr>
        <w:tab/>
      </w:r>
      <w:r w:rsidR="004F466F">
        <w:rPr>
          <w:sz w:val="22"/>
          <w:szCs w:val="22"/>
          <w:u w:val="single"/>
        </w:rPr>
        <w:t>“Subcontractor”</w:t>
      </w:r>
      <w:r w:rsidR="004F466F">
        <w:rPr>
          <w:sz w:val="22"/>
          <w:szCs w:val="22"/>
        </w:rPr>
        <w:t xml:space="preserve"> shall have the meaning given to the term “subcontractor</w:t>
      </w:r>
      <w:r w:rsidR="005D129D">
        <w:rPr>
          <w:sz w:val="22"/>
          <w:szCs w:val="22"/>
        </w:rPr>
        <w:t>”</w:t>
      </w:r>
      <w:r w:rsidR="004F466F">
        <w:rPr>
          <w:sz w:val="22"/>
          <w:szCs w:val="22"/>
        </w:rPr>
        <w:t xml:space="preserve"> at 45 C.F.R. </w:t>
      </w:r>
    </w:p>
    <w:p w14:paraId="7B0B04A0" w14:textId="77777777" w:rsidR="004F466F" w:rsidRPr="004F466F" w:rsidRDefault="004F466F" w:rsidP="00815763">
      <w:pPr>
        <w:jc w:val="both"/>
        <w:rPr>
          <w:sz w:val="22"/>
          <w:szCs w:val="22"/>
        </w:rPr>
      </w:pPr>
      <w:r w:rsidRPr="00600949">
        <w:rPr>
          <w:sz w:val="22"/>
          <w:szCs w:val="22"/>
        </w:rPr>
        <w:t>§</w:t>
      </w:r>
      <w:r>
        <w:rPr>
          <w:sz w:val="22"/>
          <w:szCs w:val="22"/>
        </w:rPr>
        <w:t xml:space="preserve"> 160.103. </w:t>
      </w:r>
    </w:p>
    <w:p w14:paraId="70BD56CC" w14:textId="77777777" w:rsidR="00815763" w:rsidRPr="00FC225B" w:rsidRDefault="00815763" w:rsidP="00815763">
      <w:pPr>
        <w:jc w:val="both"/>
        <w:rPr>
          <w:sz w:val="22"/>
          <w:szCs w:val="22"/>
        </w:rPr>
      </w:pPr>
    </w:p>
    <w:p w14:paraId="2AB7C6DF" w14:textId="77777777" w:rsidR="00774C22" w:rsidRPr="00FC225B" w:rsidRDefault="009A363F" w:rsidP="008649CE">
      <w:pPr>
        <w:ind w:firstLine="720"/>
        <w:jc w:val="both"/>
        <w:rPr>
          <w:sz w:val="22"/>
          <w:szCs w:val="22"/>
        </w:rPr>
      </w:pPr>
      <w:r>
        <w:rPr>
          <w:sz w:val="22"/>
          <w:szCs w:val="22"/>
        </w:rPr>
        <w:t>h</w:t>
      </w:r>
      <w:r w:rsidR="00815763" w:rsidRPr="00FC225B">
        <w:rPr>
          <w:sz w:val="22"/>
          <w:szCs w:val="22"/>
        </w:rPr>
        <w:t>.</w:t>
      </w:r>
      <w:r w:rsidR="00815763" w:rsidRPr="00FC225B">
        <w:rPr>
          <w:sz w:val="22"/>
          <w:szCs w:val="22"/>
        </w:rPr>
        <w:tab/>
      </w:r>
      <w:r w:rsidR="007D605D" w:rsidRPr="00FC225B">
        <w:rPr>
          <w:sz w:val="22"/>
          <w:szCs w:val="22"/>
        </w:rPr>
        <w:t xml:space="preserve">Any other terms used, but not otherwise defined, in this </w:t>
      </w:r>
      <w:r w:rsidR="00815763" w:rsidRPr="00FC225B">
        <w:rPr>
          <w:sz w:val="22"/>
          <w:szCs w:val="22"/>
        </w:rPr>
        <w:t>Agreement</w:t>
      </w:r>
      <w:r w:rsidR="007D605D" w:rsidRPr="00FC225B">
        <w:rPr>
          <w:sz w:val="22"/>
          <w:szCs w:val="22"/>
        </w:rPr>
        <w:t xml:space="preserve"> shall have the same meaning as those terms </w:t>
      </w:r>
      <w:r w:rsidR="004F466F">
        <w:rPr>
          <w:sz w:val="22"/>
          <w:szCs w:val="22"/>
        </w:rPr>
        <w:t xml:space="preserve">in HIPAA.  </w:t>
      </w:r>
      <w:r w:rsidR="007D605D" w:rsidRPr="00FC225B">
        <w:rPr>
          <w:sz w:val="22"/>
          <w:szCs w:val="22"/>
        </w:rPr>
        <w:t>Any inconsistency in the definition of a capitalized term shall be resolved in favor of a meaning that permits compliance with</w:t>
      </w:r>
      <w:r w:rsidR="004F466F">
        <w:rPr>
          <w:sz w:val="22"/>
          <w:szCs w:val="22"/>
        </w:rPr>
        <w:t xml:space="preserve"> HIPAA</w:t>
      </w:r>
      <w:r w:rsidR="007D605D" w:rsidRPr="00FC225B">
        <w:rPr>
          <w:sz w:val="22"/>
          <w:szCs w:val="22"/>
        </w:rPr>
        <w:t xml:space="preserve">.  </w:t>
      </w:r>
    </w:p>
    <w:p w14:paraId="67552F1A" w14:textId="77777777" w:rsidR="008649CE" w:rsidRPr="00FC225B" w:rsidRDefault="008649CE" w:rsidP="008649CE">
      <w:pPr>
        <w:ind w:firstLine="720"/>
        <w:jc w:val="both"/>
        <w:rPr>
          <w:b/>
          <w:sz w:val="22"/>
          <w:szCs w:val="22"/>
        </w:rPr>
      </w:pPr>
    </w:p>
    <w:p w14:paraId="49FCED55" w14:textId="77777777" w:rsidR="001B3A28" w:rsidRPr="00FC225B" w:rsidRDefault="001B3A28">
      <w:pPr>
        <w:keepNext/>
        <w:suppressAutoHyphens/>
        <w:jc w:val="both"/>
        <w:rPr>
          <w:sz w:val="22"/>
          <w:szCs w:val="22"/>
        </w:rPr>
      </w:pPr>
      <w:r w:rsidRPr="00FC225B">
        <w:rPr>
          <w:b/>
          <w:sz w:val="22"/>
          <w:szCs w:val="22"/>
        </w:rPr>
        <w:t>2.</w:t>
      </w:r>
      <w:r w:rsidRPr="00FC225B">
        <w:rPr>
          <w:b/>
          <w:sz w:val="22"/>
          <w:szCs w:val="22"/>
        </w:rPr>
        <w:tab/>
        <w:t xml:space="preserve">PERMITTED USES AND DISCLOSURES OF PHI.  </w:t>
      </w:r>
      <w:r w:rsidRPr="00FC225B">
        <w:rPr>
          <w:sz w:val="22"/>
          <w:szCs w:val="22"/>
        </w:rPr>
        <w:t xml:space="preserve">Except as otherwise limited in this Agreement, Business Associate may do any or all of the following: </w:t>
      </w:r>
    </w:p>
    <w:p w14:paraId="0729BD82" w14:textId="77777777" w:rsidR="001B3A28" w:rsidRPr="00FC225B" w:rsidRDefault="001B3A28">
      <w:pPr>
        <w:keepNext/>
        <w:suppressAutoHyphens/>
        <w:jc w:val="both"/>
        <w:rPr>
          <w:sz w:val="22"/>
          <w:szCs w:val="22"/>
        </w:rPr>
      </w:pPr>
    </w:p>
    <w:p w14:paraId="6757DFB8" w14:textId="77777777" w:rsidR="001B3A28" w:rsidRPr="00FC225B" w:rsidRDefault="001B3A28">
      <w:pPr>
        <w:suppressAutoHyphens/>
        <w:ind w:firstLine="720"/>
        <w:jc w:val="both"/>
        <w:rPr>
          <w:sz w:val="22"/>
          <w:szCs w:val="22"/>
        </w:rPr>
      </w:pPr>
      <w:r w:rsidRPr="00FC225B">
        <w:rPr>
          <w:sz w:val="22"/>
          <w:szCs w:val="22"/>
        </w:rPr>
        <w:t>a.</w:t>
      </w:r>
      <w:r w:rsidRPr="00FC225B">
        <w:rPr>
          <w:sz w:val="22"/>
          <w:szCs w:val="22"/>
        </w:rPr>
        <w:tab/>
      </w:r>
      <w:r w:rsidRPr="00FC225B">
        <w:rPr>
          <w:sz w:val="22"/>
          <w:szCs w:val="22"/>
          <w:u w:val="single"/>
        </w:rPr>
        <w:t>Use or Disclosure Under Agreement</w:t>
      </w:r>
      <w:r w:rsidRPr="00FC225B">
        <w:rPr>
          <w:sz w:val="22"/>
          <w:szCs w:val="22"/>
        </w:rPr>
        <w:t xml:space="preserve">.  Use or disclose </w:t>
      </w:r>
      <w:r w:rsidR="001720EC" w:rsidRPr="00FC225B">
        <w:rPr>
          <w:sz w:val="22"/>
          <w:szCs w:val="22"/>
        </w:rPr>
        <w:t>PHI</w:t>
      </w:r>
      <w:r w:rsidRPr="00FC225B">
        <w:rPr>
          <w:sz w:val="22"/>
          <w:szCs w:val="22"/>
        </w:rPr>
        <w:t xml:space="preserve"> to perform </w:t>
      </w:r>
      <w:r w:rsidR="00BA4AA1" w:rsidRPr="00FC225B">
        <w:rPr>
          <w:sz w:val="22"/>
          <w:szCs w:val="22"/>
        </w:rPr>
        <w:t xml:space="preserve">laboratory </w:t>
      </w:r>
      <w:r w:rsidR="003819C6">
        <w:rPr>
          <w:sz w:val="22"/>
          <w:szCs w:val="22"/>
        </w:rPr>
        <w:t xml:space="preserve">testing, </w:t>
      </w:r>
      <w:r w:rsidR="00BA4AA1" w:rsidRPr="00FC225B">
        <w:rPr>
          <w:sz w:val="22"/>
          <w:szCs w:val="22"/>
        </w:rPr>
        <w:t>inspection</w:t>
      </w:r>
      <w:r w:rsidR="00500405">
        <w:rPr>
          <w:sz w:val="22"/>
          <w:szCs w:val="22"/>
        </w:rPr>
        <w:t>,</w:t>
      </w:r>
      <w:r w:rsidR="003819C6">
        <w:rPr>
          <w:sz w:val="22"/>
          <w:szCs w:val="22"/>
        </w:rPr>
        <w:t xml:space="preserve"> accreditation </w:t>
      </w:r>
      <w:r w:rsidR="00BA4AA1" w:rsidRPr="00FC225B">
        <w:rPr>
          <w:sz w:val="22"/>
          <w:szCs w:val="22"/>
        </w:rPr>
        <w:t>services</w:t>
      </w:r>
      <w:r w:rsidR="00500405" w:rsidRPr="00500405">
        <w:rPr>
          <w:sz w:val="22"/>
          <w:szCs w:val="22"/>
        </w:rPr>
        <w:t xml:space="preserve"> </w:t>
      </w:r>
      <w:r w:rsidR="00500405">
        <w:rPr>
          <w:sz w:val="22"/>
          <w:szCs w:val="22"/>
        </w:rPr>
        <w:t>and/or other services</w:t>
      </w:r>
      <w:r w:rsidR="00BA4AA1" w:rsidRPr="00FC225B">
        <w:rPr>
          <w:sz w:val="22"/>
          <w:szCs w:val="22"/>
        </w:rPr>
        <w:t xml:space="preserve"> for</w:t>
      </w:r>
      <w:r w:rsidRPr="00FC225B">
        <w:rPr>
          <w:sz w:val="22"/>
          <w:szCs w:val="22"/>
        </w:rPr>
        <w:t xml:space="preserve"> Covered</w:t>
      </w:r>
      <w:r w:rsidR="00BA4AA1" w:rsidRPr="00FC225B">
        <w:rPr>
          <w:sz w:val="22"/>
          <w:szCs w:val="22"/>
        </w:rPr>
        <w:t xml:space="preserve"> Entity</w:t>
      </w:r>
      <w:r w:rsidRPr="00FC225B">
        <w:rPr>
          <w:sz w:val="22"/>
          <w:szCs w:val="22"/>
        </w:rPr>
        <w:t xml:space="preserve">, provided that such use or disclosure would not violate any applicable state law or the Privacy Rule if done by Covered Entity. </w:t>
      </w:r>
      <w:r w:rsidR="00500405">
        <w:rPr>
          <w:sz w:val="22"/>
          <w:szCs w:val="22"/>
        </w:rPr>
        <w:t xml:space="preserve"> </w:t>
      </w:r>
      <w:r w:rsidR="005D129D">
        <w:rPr>
          <w:sz w:val="22"/>
          <w:szCs w:val="22"/>
        </w:rPr>
        <w:t xml:space="preserve">Notwithstanding the foregoing, Business Associate may use and disclose PHI </w:t>
      </w:r>
      <w:r w:rsidR="00D57A54">
        <w:rPr>
          <w:sz w:val="22"/>
          <w:szCs w:val="22"/>
        </w:rPr>
        <w:t>for purposes</w:t>
      </w:r>
      <w:r w:rsidR="00FE39E8">
        <w:rPr>
          <w:sz w:val="22"/>
          <w:szCs w:val="22"/>
        </w:rPr>
        <w:t xml:space="preserve"> identified in Section 2(b) and (c) of this Agreement.  </w:t>
      </w:r>
      <w:r w:rsidR="00500405">
        <w:rPr>
          <w:sz w:val="22"/>
          <w:szCs w:val="22"/>
        </w:rPr>
        <w:t xml:space="preserve">Business Associate agrees not to use or disclose PHI other than as permitted or required by the Agreement or as Required by Law.  </w:t>
      </w:r>
    </w:p>
    <w:p w14:paraId="312E783A" w14:textId="77777777" w:rsidR="00500405" w:rsidRDefault="001B3A28">
      <w:pPr>
        <w:suppressAutoHyphens/>
        <w:ind w:firstLine="720"/>
        <w:jc w:val="both"/>
        <w:rPr>
          <w:sz w:val="22"/>
          <w:szCs w:val="22"/>
        </w:rPr>
      </w:pPr>
      <w:r w:rsidRPr="00FC225B">
        <w:rPr>
          <w:sz w:val="22"/>
          <w:szCs w:val="22"/>
        </w:rPr>
        <w:t>b.</w:t>
      </w:r>
      <w:r w:rsidRPr="00FC225B">
        <w:rPr>
          <w:sz w:val="22"/>
          <w:szCs w:val="22"/>
        </w:rPr>
        <w:tab/>
      </w:r>
      <w:r w:rsidRPr="00FC225B">
        <w:rPr>
          <w:sz w:val="22"/>
          <w:szCs w:val="22"/>
          <w:u w:val="single"/>
        </w:rPr>
        <w:t xml:space="preserve">Use </w:t>
      </w:r>
      <w:r w:rsidR="00BA4AA1" w:rsidRPr="00FC225B">
        <w:rPr>
          <w:sz w:val="22"/>
          <w:szCs w:val="22"/>
          <w:u w:val="single"/>
        </w:rPr>
        <w:t>for Administration</w:t>
      </w:r>
      <w:r w:rsidRPr="00FC225B">
        <w:rPr>
          <w:sz w:val="22"/>
          <w:szCs w:val="22"/>
        </w:rPr>
        <w:t xml:space="preserve">.  Use </w:t>
      </w:r>
      <w:r w:rsidR="001720EC" w:rsidRPr="00FC225B">
        <w:rPr>
          <w:sz w:val="22"/>
          <w:szCs w:val="22"/>
        </w:rPr>
        <w:t>PHI</w:t>
      </w:r>
      <w:r w:rsidRPr="00FC225B">
        <w:rPr>
          <w:sz w:val="22"/>
          <w:szCs w:val="22"/>
        </w:rPr>
        <w:t>, but only to the minimum extent necessary for the proper management and administration of Business Associate or to carry out the legal responsibilities of Business Associate.</w:t>
      </w:r>
      <w:r w:rsidR="00BA4AA1" w:rsidRPr="00FC225B">
        <w:rPr>
          <w:sz w:val="22"/>
          <w:szCs w:val="22"/>
        </w:rPr>
        <w:t xml:space="preserve"> </w:t>
      </w:r>
      <w:r w:rsidRPr="00FC225B">
        <w:rPr>
          <w:sz w:val="22"/>
          <w:szCs w:val="22"/>
        </w:rPr>
        <w:t xml:space="preserve"> </w:t>
      </w:r>
    </w:p>
    <w:p w14:paraId="5EC70F80" w14:textId="77777777" w:rsidR="00500405" w:rsidRDefault="00500405">
      <w:pPr>
        <w:suppressAutoHyphens/>
        <w:ind w:firstLine="720"/>
        <w:jc w:val="both"/>
        <w:rPr>
          <w:sz w:val="22"/>
          <w:szCs w:val="22"/>
        </w:rPr>
      </w:pPr>
    </w:p>
    <w:p w14:paraId="15AA97D1" w14:textId="77777777" w:rsidR="001B3A28" w:rsidRPr="00FC225B" w:rsidRDefault="00FE39E8">
      <w:pPr>
        <w:suppressAutoHyphens/>
        <w:ind w:firstLine="720"/>
        <w:jc w:val="both"/>
        <w:rPr>
          <w:sz w:val="22"/>
          <w:szCs w:val="22"/>
        </w:rPr>
      </w:pPr>
      <w:r>
        <w:rPr>
          <w:sz w:val="22"/>
          <w:szCs w:val="22"/>
        </w:rPr>
        <w:t>c</w:t>
      </w:r>
      <w:r w:rsidRPr="00FC225B">
        <w:rPr>
          <w:sz w:val="22"/>
          <w:szCs w:val="22"/>
        </w:rPr>
        <w:t>.</w:t>
      </w:r>
      <w:r w:rsidRPr="00FC225B">
        <w:rPr>
          <w:sz w:val="22"/>
          <w:szCs w:val="22"/>
        </w:rPr>
        <w:tab/>
      </w:r>
      <w:r>
        <w:rPr>
          <w:sz w:val="22"/>
          <w:szCs w:val="22"/>
          <w:u w:val="single"/>
        </w:rPr>
        <w:t>Disclosure for Administration or as Legally Required.</w:t>
      </w:r>
      <w:r>
        <w:rPr>
          <w:sz w:val="22"/>
          <w:szCs w:val="22"/>
        </w:rPr>
        <w:t xml:space="preserve">  </w:t>
      </w:r>
      <w:r w:rsidR="001B3A28" w:rsidRPr="00FC225B">
        <w:rPr>
          <w:sz w:val="22"/>
          <w:szCs w:val="22"/>
        </w:rPr>
        <w:t xml:space="preserve">Disclose </w:t>
      </w:r>
      <w:r w:rsidR="001720EC" w:rsidRPr="00FC225B">
        <w:rPr>
          <w:sz w:val="22"/>
          <w:szCs w:val="22"/>
        </w:rPr>
        <w:t>PHI</w:t>
      </w:r>
      <w:r w:rsidR="001B3A28" w:rsidRPr="00FC225B">
        <w:rPr>
          <w:sz w:val="22"/>
          <w:szCs w:val="22"/>
        </w:rPr>
        <w:t xml:space="preserve">, but only to the minimum extent necessary for the proper management and administration of Business Associate, </w:t>
      </w:r>
      <w:r w:rsidR="00172983">
        <w:rPr>
          <w:sz w:val="22"/>
          <w:szCs w:val="22"/>
        </w:rPr>
        <w:t xml:space="preserve">or to carry out the legal responsibilities of Business Associate, provided that: (i) the disclosures are Required by Law, </w:t>
      </w:r>
      <w:r w:rsidR="00500405">
        <w:rPr>
          <w:sz w:val="22"/>
          <w:szCs w:val="22"/>
        </w:rPr>
        <w:t>or (</w:t>
      </w:r>
      <w:r w:rsidR="00172983">
        <w:rPr>
          <w:sz w:val="22"/>
          <w:szCs w:val="22"/>
        </w:rPr>
        <w:t>ii</w:t>
      </w:r>
      <w:r w:rsidR="001B3A28" w:rsidRPr="00FC225B">
        <w:rPr>
          <w:sz w:val="22"/>
          <w:szCs w:val="22"/>
        </w:rPr>
        <w:t xml:space="preserve">) Business Associate obtains reasonable assurances from the person to whom the information is disclosed that it shall remain confidential and shall be used or further disclosed only as Required by Law or for the purpose for which it was disclosed to the </w:t>
      </w:r>
      <w:r w:rsidR="00221FA3">
        <w:rPr>
          <w:sz w:val="22"/>
          <w:szCs w:val="22"/>
        </w:rPr>
        <w:t>person, agent, or other entity including a Subcontractor</w:t>
      </w:r>
      <w:r w:rsidR="001B3A28" w:rsidRPr="00FC225B">
        <w:rPr>
          <w:sz w:val="22"/>
          <w:szCs w:val="22"/>
        </w:rPr>
        <w:t xml:space="preserve"> (which purpose must be consistent with the limitations imposed upon Business Associate pursuant to this </w:t>
      </w:r>
      <w:r w:rsidR="00344899" w:rsidRPr="00FC225B">
        <w:rPr>
          <w:sz w:val="22"/>
          <w:szCs w:val="22"/>
        </w:rPr>
        <w:t>Agreement</w:t>
      </w:r>
      <w:r w:rsidR="001B3A28" w:rsidRPr="00FC225B">
        <w:rPr>
          <w:sz w:val="22"/>
          <w:szCs w:val="22"/>
        </w:rPr>
        <w:t>), and that the person</w:t>
      </w:r>
      <w:r w:rsidR="00221FA3">
        <w:rPr>
          <w:sz w:val="22"/>
          <w:szCs w:val="22"/>
        </w:rPr>
        <w:t>, agent, or other entity, including a Subcontractor,</w:t>
      </w:r>
      <w:r w:rsidR="001B3A28" w:rsidRPr="00FC225B">
        <w:rPr>
          <w:sz w:val="22"/>
          <w:szCs w:val="22"/>
        </w:rPr>
        <w:t xml:space="preserve"> agrees to</w:t>
      </w:r>
      <w:r w:rsidR="00221FA3">
        <w:rPr>
          <w:sz w:val="22"/>
          <w:szCs w:val="22"/>
        </w:rPr>
        <w:t xml:space="preserve"> promptly</w:t>
      </w:r>
      <w:r w:rsidR="001B3A28" w:rsidRPr="00FC225B">
        <w:rPr>
          <w:sz w:val="22"/>
          <w:szCs w:val="22"/>
        </w:rPr>
        <w:t xml:space="preserve"> notify Business Associate of any instances of which it is aware in which the confidentiality of the information has been breached. </w:t>
      </w:r>
    </w:p>
    <w:p w14:paraId="4C8ED922" w14:textId="77777777" w:rsidR="001B3A28" w:rsidRPr="00FC225B" w:rsidRDefault="001B3A28">
      <w:pPr>
        <w:suppressAutoHyphens/>
        <w:ind w:firstLine="720"/>
        <w:jc w:val="both"/>
        <w:rPr>
          <w:sz w:val="22"/>
          <w:szCs w:val="22"/>
        </w:rPr>
      </w:pPr>
    </w:p>
    <w:p w14:paraId="1F2CCDA3" w14:textId="77777777" w:rsidR="001B3A28" w:rsidRDefault="00172983">
      <w:pPr>
        <w:suppressAutoHyphens/>
        <w:ind w:firstLine="720"/>
        <w:jc w:val="both"/>
        <w:rPr>
          <w:sz w:val="22"/>
          <w:szCs w:val="22"/>
        </w:rPr>
      </w:pPr>
      <w:r>
        <w:rPr>
          <w:sz w:val="22"/>
          <w:szCs w:val="22"/>
        </w:rPr>
        <w:t>d</w:t>
      </w:r>
      <w:r w:rsidR="001B3A28" w:rsidRPr="00FC225B">
        <w:rPr>
          <w:sz w:val="22"/>
          <w:szCs w:val="22"/>
        </w:rPr>
        <w:t>.</w:t>
      </w:r>
      <w:r w:rsidR="001B3A28" w:rsidRPr="00FC225B">
        <w:rPr>
          <w:sz w:val="22"/>
          <w:szCs w:val="22"/>
        </w:rPr>
        <w:tab/>
      </w:r>
      <w:r w:rsidR="001B3A28" w:rsidRPr="00FC225B">
        <w:rPr>
          <w:sz w:val="22"/>
          <w:szCs w:val="22"/>
          <w:u w:val="single"/>
        </w:rPr>
        <w:t>Use for Reporting of Violations</w:t>
      </w:r>
      <w:r w:rsidR="001B3A28" w:rsidRPr="00FC225B">
        <w:rPr>
          <w:sz w:val="22"/>
          <w:szCs w:val="22"/>
        </w:rPr>
        <w:t xml:space="preserve">.  Use </w:t>
      </w:r>
      <w:r w:rsidR="001720EC" w:rsidRPr="00FC225B">
        <w:rPr>
          <w:sz w:val="22"/>
          <w:szCs w:val="22"/>
        </w:rPr>
        <w:t>PHI</w:t>
      </w:r>
      <w:r w:rsidR="001B3A28" w:rsidRPr="00FC225B">
        <w:rPr>
          <w:sz w:val="22"/>
          <w:szCs w:val="22"/>
        </w:rPr>
        <w:t xml:space="preserve"> to report violations of law to appropriate federal and state authorities, consistent with 45 C</w:t>
      </w:r>
      <w:r w:rsidR="001A3D58">
        <w:rPr>
          <w:sz w:val="22"/>
          <w:szCs w:val="22"/>
        </w:rPr>
        <w:t>.</w:t>
      </w:r>
      <w:r w:rsidR="001B3A28" w:rsidRPr="00FC225B">
        <w:rPr>
          <w:sz w:val="22"/>
          <w:szCs w:val="22"/>
        </w:rPr>
        <w:t>F</w:t>
      </w:r>
      <w:r w:rsidR="001A3D58">
        <w:rPr>
          <w:sz w:val="22"/>
          <w:szCs w:val="22"/>
        </w:rPr>
        <w:t>.</w:t>
      </w:r>
      <w:r w:rsidR="001B3A28" w:rsidRPr="00FC225B">
        <w:rPr>
          <w:sz w:val="22"/>
          <w:szCs w:val="22"/>
        </w:rPr>
        <w:t>R</w:t>
      </w:r>
      <w:r w:rsidR="001A3D58">
        <w:rPr>
          <w:sz w:val="22"/>
          <w:szCs w:val="22"/>
        </w:rPr>
        <w:t>.</w:t>
      </w:r>
      <w:r w:rsidR="001B3A28" w:rsidRPr="00FC225B">
        <w:rPr>
          <w:sz w:val="22"/>
          <w:szCs w:val="22"/>
        </w:rPr>
        <w:t xml:space="preserve"> </w:t>
      </w:r>
      <w:r w:rsidR="0025047A" w:rsidRPr="0025047A">
        <w:rPr>
          <w:sz w:val="22"/>
          <w:szCs w:val="22"/>
        </w:rPr>
        <w:t>§</w:t>
      </w:r>
      <w:r w:rsidR="001B3A28" w:rsidRPr="00FC225B">
        <w:rPr>
          <w:sz w:val="22"/>
          <w:szCs w:val="22"/>
        </w:rPr>
        <w:t xml:space="preserve"> 164.502</w:t>
      </w:r>
      <w:r w:rsidR="002544AF" w:rsidRPr="00FC225B">
        <w:rPr>
          <w:sz w:val="22"/>
          <w:szCs w:val="22"/>
        </w:rPr>
        <w:t>(j)</w:t>
      </w:r>
      <w:r w:rsidR="001B3A28" w:rsidRPr="00FC225B">
        <w:rPr>
          <w:sz w:val="22"/>
          <w:szCs w:val="22"/>
        </w:rPr>
        <w:t>(l).</w:t>
      </w:r>
    </w:p>
    <w:p w14:paraId="14D9A95B" w14:textId="77777777" w:rsidR="00221FA3" w:rsidRDefault="00221FA3">
      <w:pPr>
        <w:suppressAutoHyphens/>
        <w:ind w:firstLine="720"/>
        <w:jc w:val="both"/>
        <w:rPr>
          <w:sz w:val="22"/>
          <w:szCs w:val="22"/>
        </w:rPr>
      </w:pPr>
    </w:p>
    <w:p w14:paraId="7D42B1F1" w14:textId="77777777" w:rsidR="00221FA3" w:rsidRPr="00221FA3" w:rsidRDefault="00172983">
      <w:pPr>
        <w:suppressAutoHyphens/>
        <w:ind w:firstLine="720"/>
        <w:jc w:val="both"/>
        <w:rPr>
          <w:sz w:val="22"/>
          <w:szCs w:val="22"/>
        </w:rPr>
      </w:pPr>
      <w:r>
        <w:rPr>
          <w:sz w:val="22"/>
          <w:szCs w:val="22"/>
        </w:rPr>
        <w:t>e</w:t>
      </w:r>
      <w:r w:rsidR="00221FA3">
        <w:rPr>
          <w:sz w:val="22"/>
          <w:szCs w:val="22"/>
        </w:rPr>
        <w:t>.</w:t>
      </w:r>
      <w:r w:rsidR="00221FA3">
        <w:rPr>
          <w:sz w:val="22"/>
          <w:szCs w:val="22"/>
        </w:rPr>
        <w:tab/>
      </w:r>
      <w:r w:rsidR="00221FA3">
        <w:rPr>
          <w:sz w:val="22"/>
          <w:szCs w:val="22"/>
          <w:u w:val="single"/>
        </w:rPr>
        <w:t>Use for Data Aggregation Services</w:t>
      </w:r>
      <w:r w:rsidR="00221FA3">
        <w:rPr>
          <w:sz w:val="22"/>
          <w:szCs w:val="22"/>
        </w:rPr>
        <w:t xml:space="preserve">.  Use PHI to provide Data Aggregation services relating to the health care operations of Covered Entity, as permitted by 45 C.F.R. </w:t>
      </w:r>
      <w:r w:rsidR="00221FA3" w:rsidRPr="00600949">
        <w:rPr>
          <w:sz w:val="22"/>
          <w:szCs w:val="22"/>
        </w:rPr>
        <w:t>§</w:t>
      </w:r>
      <w:r w:rsidR="00221FA3">
        <w:rPr>
          <w:sz w:val="22"/>
          <w:szCs w:val="22"/>
        </w:rPr>
        <w:t xml:space="preserve"> 164.504(e)(2)(i)(B), but only if requested by Covered Entity in writing. </w:t>
      </w:r>
    </w:p>
    <w:p w14:paraId="02B15900" w14:textId="77777777" w:rsidR="00FC225B" w:rsidRDefault="00FC225B">
      <w:pPr>
        <w:suppressAutoHyphens/>
        <w:rPr>
          <w:b/>
          <w:sz w:val="22"/>
          <w:szCs w:val="22"/>
        </w:rPr>
      </w:pPr>
    </w:p>
    <w:p w14:paraId="68AFFE6F" w14:textId="77777777" w:rsidR="001B3A28" w:rsidRPr="00FC225B" w:rsidRDefault="001B3A28">
      <w:pPr>
        <w:suppressAutoHyphens/>
        <w:rPr>
          <w:b/>
          <w:sz w:val="22"/>
          <w:szCs w:val="22"/>
        </w:rPr>
      </w:pPr>
      <w:r w:rsidRPr="00FC225B">
        <w:rPr>
          <w:b/>
          <w:sz w:val="22"/>
          <w:szCs w:val="22"/>
        </w:rPr>
        <w:t>3.</w:t>
      </w:r>
      <w:r w:rsidRPr="00FC225B">
        <w:rPr>
          <w:b/>
          <w:sz w:val="22"/>
          <w:szCs w:val="22"/>
        </w:rPr>
        <w:tab/>
        <w:t>OBLIGATIONS AND ACTIVITIES OF BUSINESS ASSOCIATE.</w:t>
      </w:r>
    </w:p>
    <w:p w14:paraId="42C0D353" w14:textId="77777777" w:rsidR="001B3A28" w:rsidRPr="00FC225B" w:rsidRDefault="001B3A28">
      <w:pPr>
        <w:suppressAutoHyphens/>
        <w:rPr>
          <w:sz w:val="22"/>
          <w:szCs w:val="22"/>
        </w:rPr>
      </w:pPr>
    </w:p>
    <w:p w14:paraId="7A77F050" w14:textId="77777777" w:rsidR="00744BC7" w:rsidRPr="00744BC7" w:rsidRDefault="001B3A28">
      <w:pPr>
        <w:suppressAutoHyphens/>
        <w:ind w:firstLine="720"/>
        <w:jc w:val="both"/>
        <w:rPr>
          <w:sz w:val="22"/>
          <w:szCs w:val="22"/>
        </w:rPr>
      </w:pPr>
      <w:r w:rsidRPr="00FC225B">
        <w:rPr>
          <w:sz w:val="22"/>
          <w:szCs w:val="22"/>
        </w:rPr>
        <w:t>a.</w:t>
      </w:r>
      <w:r w:rsidRPr="00FC225B">
        <w:rPr>
          <w:sz w:val="22"/>
          <w:szCs w:val="22"/>
        </w:rPr>
        <w:tab/>
      </w:r>
      <w:r w:rsidR="00744BC7">
        <w:rPr>
          <w:sz w:val="22"/>
          <w:szCs w:val="22"/>
          <w:u w:val="single"/>
        </w:rPr>
        <w:t>Limited by this Agreement and Law.</w:t>
      </w:r>
      <w:r w:rsidR="00744BC7" w:rsidRPr="00172983">
        <w:rPr>
          <w:sz w:val="22"/>
          <w:szCs w:val="22"/>
        </w:rPr>
        <w:t xml:space="preserve"> </w:t>
      </w:r>
      <w:r w:rsidR="00744BC7">
        <w:rPr>
          <w:sz w:val="22"/>
          <w:szCs w:val="22"/>
        </w:rPr>
        <w:t xml:space="preserve"> Business Associate may not use or disclose PHI other than as permitted or required by this Agreement or as Required by Law. </w:t>
      </w:r>
    </w:p>
    <w:p w14:paraId="664B331B" w14:textId="77777777" w:rsidR="00744BC7" w:rsidRDefault="00744BC7">
      <w:pPr>
        <w:suppressAutoHyphens/>
        <w:ind w:firstLine="720"/>
        <w:jc w:val="both"/>
        <w:rPr>
          <w:sz w:val="22"/>
          <w:szCs w:val="22"/>
        </w:rPr>
      </w:pPr>
    </w:p>
    <w:p w14:paraId="6DF4915C" w14:textId="77777777" w:rsidR="006F5C02" w:rsidRPr="00FC225B" w:rsidRDefault="00744BC7" w:rsidP="00744BC7">
      <w:pPr>
        <w:suppressAutoHyphens/>
        <w:ind w:firstLine="720"/>
        <w:jc w:val="both"/>
        <w:rPr>
          <w:sz w:val="22"/>
          <w:szCs w:val="22"/>
        </w:rPr>
      </w:pPr>
      <w:r>
        <w:rPr>
          <w:sz w:val="22"/>
          <w:szCs w:val="22"/>
        </w:rPr>
        <w:t>b.</w:t>
      </w:r>
      <w:r>
        <w:rPr>
          <w:sz w:val="22"/>
          <w:szCs w:val="22"/>
        </w:rPr>
        <w:tab/>
      </w:r>
      <w:r w:rsidR="00491159" w:rsidRPr="00FC225B">
        <w:rPr>
          <w:sz w:val="22"/>
          <w:szCs w:val="22"/>
          <w:u w:val="single"/>
        </w:rPr>
        <w:t xml:space="preserve">Compliance with </w:t>
      </w:r>
      <w:r>
        <w:rPr>
          <w:sz w:val="22"/>
          <w:szCs w:val="22"/>
          <w:u w:val="single"/>
        </w:rPr>
        <w:t>HIPAA.</w:t>
      </w:r>
      <w:r w:rsidR="00491159" w:rsidRPr="00FC225B">
        <w:rPr>
          <w:sz w:val="22"/>
          <w:szCs w:val="22"/>
        </w:rPr>
        <w:t xml:space="preserve">  </w:t>
      </w:r>
      <w:r>
        <w:rPr>
          <w:sz w:val="22"/>
          <w:szCs w:val="22"/>
        </w:rPr>
        <w:t xml:space="preserve">To the extent that Business Associate is, pursuant to this Agreement, responsible for carrying out an obligation of </w:t>
      </w:r>
      <w:r w:rsidR="00E7503E">
        <w:rPr>
          <w:sz w:val="22"/>
          <w:szCs w:val="22"/>
        </w:rPr>
        <w:t xml:space="preserve">Covered Entity under HIPAA, Business Associate shall comply with the requirements of HIPAA that apply to Covered Entity in the performance of such obligation. </w:t>
      </w:r>
    </w:p>
    <w:p w14:paraId="5A796E9B" w14:textId="77777777" w:rsidR="006F5C02" w:rsidRPr="00FC225B" w:rsidRDefault="006F5C02" w:rsidP="006F5C02">
      <w:pPr>
        <w:suppressAutoHyphens/>
        <w:jc w:val="both"/>
        <w:rPr>
          <w:sz w:val="22"/>
          <w:szCs w:val="22"/>
        </w:rPr>
      </w:pPr>
    </w:p>
    <w:p w14:paraId="7F9517A2" w14:textId="77777777" w:rsidR="001B3A28" w:rsidRPr="00FC225B" w:rsidRDefault="00B44345">
      <w:pPr>
        <w:suppressAutoHyphens/>
        <w:ind w:firstLine="720"/>
        <w:jc w:val="both"/>
        <w:rPr>
          <w:sz w:val="22"/>
          <w:szCs w:val="22"/>
        </w:rPr>
      </w:pPr>
      <w:r w:rsidRPr="00FC225B">
        <w:rPr>
          <w:sz w:val="22"/>
          <w:szCs w:val="22"/>
        </w:rPr>
        <w:t>c</w:t>
      </w:r>
      <w:r w:rsidR="006F5C02" w:rsidRPr="00FC225B">
        <w:rPr>
          <w:sz w:val="22"/>
          <w:szCs w:val="22"/>
        </w:rPr>
        <w:t>.</w:t>
      </w:r>
      <w:r w:rsidR="006F5C02" w:rsidRPr="00FC225B">
        <w:rPr>
          <w:sz w:val="22"/>
          <w:szCs w:val="22"/>
        </w:rPr>
        <w:tab/>
      </w:r>
      <w:r w:rsidR="001B3A28" w:rsidRPr="00FC225B">
        <w:rPr>
          <w:sz w:val="22"/>
          <w:szCs w:val="22"/>
          <w:u w:val="single"/>
        </w:rPr>
        <w:t>Appropriate Safeguards</w:t>
      </w:r>
      <w:r w:rsidR="001B3A28" w:rsidRPr="00FC225B">
        <w:rPr>
          <w:sz w:val="22"/>
          <w:szCs w:val="22"/>
        </w:rPr>
        <w:t>.  Business Associate shall use appropriate safeguards</w:t>
      </w:r>
      <w:r w:rsidR="00965978">
        <w:rPr>
          <w:sz w:val="22"/>
          <w:szCs w:val="22"/>
        </w:rPr>
        <w:t xml:space="preserve"> and, where applicable, comply with the Security Rule with respect to ePHI,</w:t>
      </w:r>
      <w:r w:rsidR="001B3A28" w:rsidRPr="00FC225B">
        <w:rPr>
          <w:sz w:val="22"/>
          <w:szCs w:val="22"/>
        </w:rPr>
        <w:t xml:space="preserve"> to prevent use or disclosure of </w:t>
      </w:r>
      <w:r w:rsidR="001720EC" w:rsidRPr="00FC225B">
        <w:rPr>
          <w:sz w:val="22"/>
          <w:szCs w:val="22"/>
        </w:rPr>
        <w:t>PHI</w:t>
      </w:r>
      <w:r w:rsidR="001B3A28" w:rsidRPr="00FC225B">
        <w:rPr>
          <w:sz w:val="22"/>
          <w:szCs w:val="22"/>
        </w:rPr>
        <w:t xml:space="preserve"> other than as provided for by th</w:t>
      </w:r>
      <w:r w:rsidR="00C50D44" w:rsidRPr="00FC225B">
        <w:rPr>
          <w:sz w:val="22"/>
          <w:szCs w:val="22"/>
        </w:rPr>
        <w:t>is</w:t>
      </w:r>
      <w:r w:rsidR="001B3A28" w:rsidRPr="00FC225B">
        <w:rPr>
          <w:sz w:val="22"/>
          <w:szCs w:val="22"/>
        </w:rPr>
        <w:t xml:space="preserve"> Agreement.  </w:t>
      </w:r>
    </w:p>
    <w:p w14:paraId="15B88E33" w14:textId="77777777" w:rsidR="001B3A28" w:rsidRPr="00FC225B" w:rsidRDefault="001B3A28">
      <w:pPr>
        <w:suppressAutoHyphens/>
        <w:rPr>
          <w:i/>
          <w:sz w:val="22"/>
          <w:szCs w:val="22"/>
          <w:u w:val="single"/>
        </w:rPr>
      </w:pPr>
    </w:p>
    <w:p w14:paraId="64340707" w14:textId="77777777" w:rsidR="00A35F0C" w:rsidRPr="00FC225B" w:rsidRDefault="00B44345" w:rsidP="00A35F0C">
      <w:pPr>
        <w:ind w:firstLine="720"/>
        <w:jc w:val="both"/>
        <w:rPr>
          <w:sz w:val="22"/>
          <w:szCs w:val="22"/>
        </w:rPr>
      </w:pPr>
      <w:r w:rsidRPr="00FC225B">
        <w:rPr>
          <w:sz w:val="22"/>
          <w:szCs w:val="22"/>
        </w:rPr>
        <w:t>d</w:t>
      </w:r>
      <w:r w:rsidR="001B3A28" w:rsidRPr="00FC225B">
        <w:rPr>
          <w:sz w:val="22"/>
          <w:szCs w:val="22"/>
        </w:rPr>
        <w:t>.</w:t>
      </w:r>
      <w:r w:rsidR="001B3A28" w:rsidRPr="00FC225B">
        <w:rPr>
          <w:sz w:val="22"/>
          <w:szCs w:val="22"/>
        </w:rPr>
        <w:tab/>
      </w:r>
      <w:r w:rsidR="001B3A28" w:rsidRPr="00FC225B">
        <w:rPr>
          <w:sz w:val="22"/>
          <w:szCs w:val="22"/>
          <w:u w:val="single"/>
        </w:rPr>
        <w:t>Reporting of Improper Use or Disclosure</w:t>
      </w:r>
      <w:r w:rsidR="001B3A28" w:rsidRPr="00FC225B">
        <w:rPr>
          <w:sz w:val="22"/>
          <w:szCs w:val="22"/>
        </w:rPr>
        <w:t xml:space="preserve">.  Business Associate shall report to Covered Entity any use or disclosure of </w:t>
      </w:r>
      <w:r w:rsidR="001720EC" w:rsidRPr="00FC225B">
        <w:rPr>
          <w:sz w:val="22"/>
          <w:szCs w:val="22"/>
        </w:rPr>
        <w:t>PHI</w:t>
      </w:r>
      <w:r w:rsidR="00546653" w:rsidRPr="00FC225B">
        <w:rPr>
          <w:sz w:val="22"/>
          <w:szCs w:val="22"/>
        </w:rPr>
        <w:t xml:space="preserve"> not provided for by this</w:t>
      </w:r>
      <w:r w:rsidR="001B3A28" w:rsidRPr="00FC225B">
        <w:rPr>
          <w:sz w:val="22"/>
          <w:szCs w:val="22"/>
        </w:rPr>
        <w:t xml:space="preserve"> Agreement</w:t>
      </w:r>
      <w:r w:rsidR="00172983">
        <w:rPr>
          <w:sz w:val="22"/>
          <w:szCs w:val="22"/>
        </w:rPr>
        <w:t xml:space="preserve">, including Breaches of Unsecured PHI as required at 45 C.F.R. </w:t>
      </w:r>
      <w:r w:rsidR="00172983" w:rsidRPr="00172983">
        <w:rPr>
          <w:sz w:val="22"/>
          <w:szCs w:val="22"/>
        </w:rPr>
        <w:t>§</w:t>
      </w:r>
      <w:r w:rsidR="00172983">
        <w:rPr>
          <w:sz w:val="22"/>
          <w:szCs w:val="22"/>
        </w:rPr>
        <w:t xml:space="preserve"> 164.410, </w:t>
      </w:r>
      <w:r w:rsidR="00500405">
        <w:rPr>
          <w:sz w:val="22"/>
          <w:szCs w:val="22"/>
        </w:rPr>
        <w:t xml:space="preserve">and any Security Incident </w:t>
      </w:r>
      <w:r w:rsidR="00491159" w:rsidRPr="00FC225B">
        <w:rPr>
          <w:sz w:val="22"/>
          <w:szCs w:val="22"/>
        </w:rPr>
        <w:t>without unreasonably delay after</w:t>
      </w:r>
      <w:r w:rsidR="001B3A28" w:rsidRPr="00FC225B">
        <w:rPr>
          <w:sz w:val="22"/>
          <w:szCs w:val="22"/>
        </w:rPr>
        <w:t xml:space="preserve"> becoming aware of such use or disclosure</w:t>
      </w:r>
      <w:r w:rsidR="00500405">
        <w:rPr>
          <w:sz w:val="22"/>
          <w:szCs w:val="22"/>
        </w:rPr>
        <w:t xml:space="preserve"> or Security Incident</w:t>
      </w:r>
      <w:r w:rsidR="0099133A">
        <w:rPr>
          <w:sz w:val="22"/>
          <w:szCs w:val="22"/>
        </w:rPr>
        <w:t xml:space="preserve"> and</w:t>
      </w:r>
      <w:r w:rsidR="001B3A28" w:rsidRPr="00FC225B">
        <w:rPr>
          <w:sz w:val="22"/>
          <w:szCs w:val="22"/>
        </w:rPr>
        <w:t>,</w:t>
      </w:r>
      <w:r w:rsidR="0099133A">
        <w:rPr>
          <w:sz w:val="22"/>
          <w:szCs w:val="22"/>
        </w:rPr>
        <w:t xml:space="preserve"> with regard to a Breach, in no event later than forty-five</w:t>
      </w:r>
      <w:r w:rsidR="00543E0A" w:rsidRPr="00FC225B">
        <w:rPr>
          <w:sz w:val="22"/>
          <w:szCs w:val="22"/>
        </w:rPr>
        <w:t xml:space="preserve"> (</w:t>
      </w:r>
      <w:r w:rsidR="0099133A">
        <w:rPr>
          <w:sz w:val="22"/>
          <w:szCs w:val="22"/>
        </w:rPr>
        <w:t>45</w:t>
      </w:r>
      <w:r w:rsidR="001B3A28" w:rsidRPr="00FC225B">
        <w:rPr>
          <w:sz w:val="22"/>
          <w:szCs w:val="22"/>
        </w:rPr>
        <w:t>) days</w:t>
      </w:r>
      <w:r w:rsidR="00491159" w:rsidRPr="00FC225B">
        <w:rPr>
          <w:sz w:val="22"/>
          <w:szCs w:val="22"/>
        </w:rPr>
        <w:t xml:space="preserve"> following</w:t>
      </w:r>
      <w:r w:rsidR="005F034D" w:rsidRPr="00FC225B">
        <w:rPr>
          <w:sz w:val="22"/>
          <w:szCs w:val="22"/>
        </w:rPr>
        <w:t xml:space="preserve"> a</w:t>
      </w:r>
      <w:r w:rsidR="00491159" w:rsidRPr="00FC225B">
        <w:rPr>
          <w:sz w:val="22"/>
          <w:szCs w:val="22"/>
        </w:rPr>
        <w:t xml:space="preserve"> Discovery of </w:t>
      </w:r>
      <w:r w:rsidR="0099133A">
        <w:rPr>
          <w:sz w:val="22"/>
          <w:szCs w:val="22"/>
        </w:rPr>
        <w:t>such</w:t>
      </w:r>
      <w:r w:rsidR="00491159" w:rsidRPr="00FC225B">
        <w:rPr>
          <w:sz w:val="22"/>
          <w:szCs w:val="22"/>
        </w:rPr>
        <w:t xml:space="preserve"> Breach</w:t>
      </w:r>
      <w:r w:rsidR="001B3A28" w:rsidRPr="00FC225B">
        <w:rPr>
          <w:sz w:val="22"/>
          <w:szCs w:val="22"/>
        </w:rPr>
        <w:t>.</w:t>
      </w:r>
      <w:r w:rsidR="00A35F0C" w:rsidRPr="00FC225B">
        <w:rPr>
          <w:sz w:val="22"/>
          <w:szCs w:val="22"/>
        </w:rPr>
        <w:t xml:space="preserve">  </w:t>
      </w:r>
      <w:r w:rsidR="005F034D" w:rsidRPr="00FC225B">
        <w:rPr>
          <w:sz w:val="22"/>
          <w:szCs w:val="22"/>
        </w:rPr>
        <w:t xml:space="preserve">In the case of a Breach, </w:t>
      </w:r>
      <w:r w:rsidR="00A35F0C" w:rsidRPr="00FC225B">
        <w:rPr>
          <w:sz w:val="22"/>
          <w:szCs w:val="22"/>
        </w:rPr>
        <w:t>Business Associate shall provide Covered Entity with the information required pursuant to 45 C</w:t>
      </w:r>
      <w:r w:rsidR="001A3D58">
        <w:rPr>
          <w:sz w:val="22"/>
          <w:szCs w:val="22"/>
        </w:rPr>
        <w:t>.</w:t>
      </w:r>
      <w:r w:rsidR="00A35F0C" w:rsidRPr="00FC225B">
        <w:rPr>
          <w:sz w:val="22"/>
          <w:szCs w:val="22"/>
        </w:rPr>
        <w:t>F</w:t>
      </w:r>
      <w:r w:rsidR="001A3D58">
        <w:rPr>
          <w:sz w:val="22"/>
          <w:szCs w:val="22"/>
        </w:rPr>
        <w:t>.</w:t>
      </w:r>
      <w:r w:rsidR="00A35F0C" w:rsidRPr="00FC225B">
        <w:rPr>
          <w:sz w:val="22"/>
          <w:szCs w:val="22"/>
        </w:rPr>
        <w:t>R</w:t>
      </w:r>
      <w:r w:rsidR="001A3D58">
        <w:rPr>
          <w:sz w:val="22"/>
          <w:szCs w:val="22"/>
        </w:rPr>
        <w:t>.</w:t>
      </w:r>
      <w:r w:rsidR="00A35F0C" w:rsidRPr="00FC225B">
        <w:rPr>
          <w:sz w:val="22"/>
          <w:szCs w:val="22"/>
        </w:rPr>
        <w:t xml:space="preserve"> </w:t>
      </w:r>
      <w:r w:rsidR="0025047A" w:rsidRPr="0025047A">
        <w:rPr>
          <w:sz w:val="22"/>
          <w:szCs w:val="22"/>
        </w:rPr>
        <w:t>§</w:t>
      </w:r>
      <w:r w:rsidR="0025047A">
        <w:rPr>
          <w:sz w:val="22"/>
          <w:szCs w:val="22"/>
        </w:rPr>
        <w:t xml:space="preserve"> </w:t>
      </w:r>
      <w:r w:rsidR="00A35F0C" w:rsidRPr="00FC225B">
        <w:rPr>
          <w:sz w:val="22"/>
          <w:szCs w:val="22"/>
        </w:rPr>
        <w:t>164.410</w:t>
      </w:r>
      <w:r w:rsidR="005F034D" w:rsidRPr="00FC225B">
        <w:rPr>
          <w:sz w:val="22"/>
          <w:szCs w:val="22"/>
        </w:rPr>
        <w:t>(c)</w:t>
      </w:r>
      <w:r w:rsidR="00A35F0C" w:rsidRPr="00FC225B">
        <w:rPr>
          <w:sz w:val="22"/>
          <w:szCs w:val="22"/>
        </w:rPr>
        <w:t xml:space="preserve">.  </w:t>
      </w:r>
    </w:p>
    <w:p w14:paraId="3AFE82D7" w14:textId="77777777" w:rsidR="001B3A28" w:rsidRPr="00FC225B" w:rsidRDefault="001B3A28">
      <w:pPr>
        <w:suppressAutoHyphens/>
        <w:jc w:val="both"/>
        <w:rPr>
          <w:sz w:val="22"/>
          <w:szCs w:val="22"/>
          <w:u w:val="single"/>
        </w:rPr>
      </w:pPr>
    </w:p>
    <w:p w14:paraId="50EE5024" w14:textId="77777777" w:rsidR="000451AB" w:rsidRDefault="00491159">
      <w:pPr>
        <w:suppressAutoHyphens/>
        <w:jc w:val="both"/>
        <w:rPr>
          <w:sz w:val="22"/>
          <w:szCs w:val="22"/>
        </w:rPr>
      </w:pPr>
      <w:r w:rsidRPr="00FC225B">
        <w:rPr>
          <w:sz w:val="22"/>
          <w:szCs w:val="22"/>
        </w:rPr>
        <w:tab/>
      </w:r>
      <w:r w:rsidR="00B44345" w:rsidRPr="00FC225B">
        <w:rPr>
          <w:sz w:val="22"/>
          <w:szCs w:val="22"/>
        </w:rPr>
        <w:t>e</w:t>
      </w:r>
      <w:r w:rsidR="001B3A28" w:rsidRPr="00FC225B">
        <w:rPr>
          <w:sz w:val="22"/>
          <w:szCs w:val="22"/>
        </w:rPr>
        <w:t>.</w:t>
      </w:r>
      <w:r w:rsidR="001B3A28" w:rsidRPr="00FC225B">
        <w:rPr>
          <w:sz w:val="22"/>
          <w:szCs w:val="22"/>
        </w:rPr>
        <w:tab/>
      </w:r>
      <w:r w:rsidR="000451AB">
        <w:rPr>
          <w:sz w:val="22"/>
          <w:szCs w:val="22"/>
          <w:u w:val="single"/>
        </w:rPr>
        <w:t>Subcontractors</w:t>
      </w:r>
      <w:r w:rsidR="001B3A28" w:rsidRPr="00FC225B">
        <w:rPr>
          <w:sz w:val="22"/>
          <w:szCs w:val="22"/>
        </w:rPr>
        <w:t xml:space="preserve">.  </w:t>
      </w:r>
      <w:r w:rsidR="000451AB">
        <w:rPr>
          <w:sz w:val="22"/>
          <w:szCs w:val="22"/>
        </w:rPr>
        <w:t xml:space="preserve">If Business Associate discloses PHI to a Subcontractor or allows a Subcontractor to create, receive, maintain, or transmit PHI or ePHI on its behalf, Business Associate must, in accordance with 45 C.F.R. </w:t>
      </w:r>
      <w:r w:rsidR="000451AB" w:rsidRPr="00600949">
        <w:rPr>
          <w:sz w:val="22"/>
          <w:szCs w:val="22"/>
        </w:rPr>
        <w:t>§</w:t>
      </w:r>
      <w:r w:rsidR="000451AB" w:rsidRPr="000451AB">
        <w:rPr>
          <w:sz w:val="22"/>
          <w:szCs w:val="22"/>
        </w:rPr>
        <w:t>§</w:t>
      </w:r>
      <w:r w:rsidR="000451AB">
        <w:rPr>
          <w:sz w:val="22"/>
          <w:szCs w:val="22"/>
        </w:rPr>
        <w:t xml:space="preserve"> 164.308(b)(2), and 164.502(e)(1)(ii), ensure that such Subcontractor agrees to the same restrictions, conditions, and requirements that apply to Business Associate with respect to such information by entering into a written arrangement with Subcontractor that complies with 45 C.F.R. </w:t>
      </w:r>
      <w:r w:rsidR="000451AB" w:rsidRPr="00600949">
        <w:rPr>
          <w:sz w:val="22"/>
          <w:szCs w:val="22"/>
        </w:rPr>
        <w:t>§</w:t>
      </w:r>
      <w:r w:rsidR="000451AB" w:rsidRPr="000451AB">
        <w:rPr>
          <w:sz w:val="22"/>
          <w:szCs w:val="22"/>
        </w:rPr>
        <w:t>§</w:t>
      </w:r>
      <w:r w:rsidR="000451AB">
        <w:rPr>
          <w:sz w:val="22"/>
          <w:szCs w:val="22"/>
        </w:rPr>
        <w:t xml:space="preserve"> 164.314(a) and 164.504(e).  If Business Associate becomes aware of a pattern of activity or practice of a Subcontractor that would </w:t>
      </w:r>
      <w:r w:rsidR="00C322C8">
        <w:rPr>
          <w:sz w:val="22"/>
          <w:szCs w:val="22"/>
        </w:rPr>
        <w:t>constitute</w:t>
      </w:r>
      <w:r w:rsidR="00AC65E4">
        <w:rPr>
          <w:sz w:val="22"/>
          <w:szCs w:val="22"/>
        </w:rPr>
        <w:t xml:space="preserve"> a material B</w:t>
      </w:r>
      <w:r w:rsidR="000451AB">
        <w:rPr>
          <w:sz w:val="22"/>
          <w:szCs w:val="22"/>
        </w:rPr>
        <w:t>reach or violation of the written agreement between Business Assoc</w:t>
      </w:r>
      <w:r w:rsidR="00C322C8">
        <w:rPr>
          <w:sz w:val="22"/>
          <w:szCs w:val="22"/>
        </w:rPr>
        <w:t>iate and Subcontractor, Business Associate shall (1) take</w:t>
      </w:r>
      <w:r w:rsidR="00AC65E4">
        <w:rPr>
          <w:sz w:val="22"/>
          <w:szCs w:val="22"/>
        </w:rPr>
        <w:t xml:space="preserve"> reasonable steps to cure such B</w:t>
      </w:r>
      <w:r w:rsidR="00C322C8">
        <w:rPr>
          <w:sz w:val="22"/>
          <w:szCs w:val="22"/>
        </w:rPr>
        <w:t xml:space="preserve">reach or end the violation, as applicable, or terminate such written agreement with such Subcontractor, and (2) promptly report such material </w:t>
      </w:r>
      <w:r w:rsidR="00AC65E4">
        <w:rPr>
          <w:sz w:val="22"/>
          <w:szCs w:val="22"/>
        </w:rPr>
        <w:t>B</w:t>
      </w:r>
      <w:r w:rsidR="00C322C8">
        <w:rPr>
          <w:sz w:val="22"/>
          <w:szCs w:val="22"/>
        </w:rPr>
        <w:t xml:space="preserve">reach or violation by the Subcontractor to Covered Entity in writing. </w:t>
      </w:r>
    </w:p>
    <w:p w14:paraId="61854D58" w14:textId="77777777" w:rsidR="001B3A28" w:rsidRPr="0056617E" w:rsidRDefault="001B3A28">
      <w:pPr>
        <w:pStyle w:val="Header"/>
        <w:tabs>
          <w:tab w:val="clear" w:pos="4320"/>
          <w:tab w:val="clear" w:pos="8640"/>
        </w:tabs>
        <w:suppressAutoHyphens/>
        <w:jc w:val="both"/>
        <w:rPr>
          <w:sz w:val="22"/>
          <w:szCs w:val="22"/>
        </w:rPr>
      </w:pPr>
    </w:p>
    <w:p w14:paraId="51F501C2" w14:textId="77777777" w:rsidR="00DA7FC0" w:rsidRPr="0056617E" w:rsidRDefault="001B3A28" w:rsidP="00DA7FC0">
      <w:pPr>
        <w:pStyle w:val="gcbullet1"/>
        <w:jc w:val="both"/>
        <w:rPr>
          <w:sz w:val="22"/>
          <w:szCs w:val="22"/>
        </w:rPr>
      </w:pPr>
      <w:r w:rsidRPr="0056617E">
        <w:rPr>
          <w:sz w:val="22"/>
          <w:szCs w:val="22"/>
        </w:rPr>
        <w:lastRenderedPageBreak/>
        <w:tab/>
      </w:r>
      <w:r w:rsidR="0056617E">
        <w:rPr>
          <w:sz w:val="22"/>
          <w:szCs w:val="22"/>
        </w:rPr>
        <w:t>f</w:t>
      </w:r>
      <w:r w:rsidR="00DA7FC0" w:rsidRPr="0056617E">
        <w:rPr>
          <w:sz w:val="22"/>
          <w:szCs w:val="22"/>
        </w:rPr>
        <w:t>.</w:t>
      </w:r>
      <w:r w:rsidR="00DA7FC0" w:rsidRPr="0056617E">
        <w:rPr>
          <w:sz w:val="22"/>
          <w:szCs w:val="22"/>
        </w:rPr>
        <w:tab/>
      </w:r>
      <w:r w:rsidR="00DA7FC0" w:rsidRPr="0056617E">
        <w:rPr>
          <w:sz w:val="22"/>
          <w:szCs w:val="22"/>
          <w:u w:val="single"/>
        </w:rPr>
        <w:t>Access to PHI</w:t>
      </w:r>
      <w:r w:rsidR="00DA7FC0" w:rsidRPr="0056617E">
        <w:rPr>
          <w:sz w:val="22"/>
          <w:szCs w:val="22"/>
        </w:rPr>
        <w:t xml:space="preserve">.  To the extent that Business Associate maintains PHI in a Designated Record Set, Business Associate shall provide access to such PHI to </w:t>
      </w:r>
      <w:r w:rsidR="00D914FC">
        <w:rPr>
          <w:sz w:val="22"/>
          <w:szCs w:val="22"/>
        </w:rPr>
        <w:t>Covered Entity</w:t>
      </w:r>
      <w:r w:rsidR="00DA7FC0" w:rsidRPr="0056617E">
        <w:rPr>
          <w:sz w:val="22"/>
          <w:szCs w:val="22"/>
        </w:rPr>
        <w:t xml:space="preserve"> in the time and manner that meets the requirements of 45 C.F.R. § 164.524.  </w:t>
      </w:r>
    </w:p>
    <w:p w14:paraId="3F5152AF" w14:textId="77777777" w:rsidR="00DA7FC0" w:rsidRPr="0056617E" w:rsidRDefault="00DA7FC0" w:rsidP="00DA7FC0">
      <w:pPr>
        <w:pStyle w:val="Header"/>
        <w:tabs>
          <w:tab w:val="clear" w:pos="4320"/>
          <w:tab w:val="clear" w:pos="8640"/>
        </w:tabs>
        <w:jc w:val="both"/>
        <w:rPr>
          <w:sz w:val="22"/>
          <w:szCs w:val="22"/>
        </w:rPr>
      </w:pPr>
      <w:r w:rsidRPr="0056617E">
        <w:rPr>
          <w:sz w:val="22"/>
          <w:szCs w:val="22"/>
        </w:rPr>
        <w:tab/>
      </w:r>
      <w:r w:rsidR="0056617E">
        <w:rPr>
          <w:sz w:val="22"/>
          <w:szCs w:val="22"/>
        </w:rPr>
        <w:t>g</w:t>
      </w:r>
      <w:r w:rsidRPr="0056617E">
        <w:rPr>
          <w:sz w:val="22"/>
          <w:szCs w:val="22"/>
        </w:rPr>
        <w:t>.</w:t>
      </w:r>
      <w:r w:rsidRPr="0056617E">
        <w:rPr>
          <w:sz w:val="22"/>
          <w:szCs w:val="22"/>
        </w:rPr>
        <w:tab/>
      </w:r>
      <w:r w:rsidRPr="0056617E">
        <w:rPr>
          <w:sz w:val="22"/>
          <w:szCs w:val="22"/>
          <w:u w:val="single"/>
        </w:rPr>
        <w:t>Amendment of PHI</w:t>
      </w:r>
      <w:r w:rsidRPr="0056617E">
        <w:rPr>
          <w:sz w:val="22"/>
          <w:szCs w:val="22"/>
        </w:rPr>
        <w:t xml:space="preserve">.  To the extent that Business Associate maintains PHI in a Designated Record Set, Business Associate shall make amendment(s) to PHI in a Designated Record Set that </w:t>
      </w:r>
      <w:r w:rsidR="00A1053D">
        <w:rPr>
          <w:sz w:val="22"/>
          <w:szCs w:val="22"/>
        </w:rPr>
        <w:t>Covered Entity</w:t>
      </w:r>
      <w:r w:rsidRPr="0056617E">
        <w:rPr>
          <w:sz w:val="22"/>
          <w:szCs w:val="22"/>
        </w:rPr>
        <w:t xml:space="preserve"> directs or agrees to, at the request of </w:t>
      </w:r>
      <w:r w:rsidR="00A1053D">
        <w:rPr>
          <w:sz w:val="22"/>
          <w:szCs w:val="22"/>
        </w:rPr>
        <w:t>Covered Entity</w:t>
      </w:r>
      <w:r w:rsidRPr="0056617E">
        <w:rPr>
          <w:sz w:val="22"/>
          <w:szCs w:val="22"/>
        </w:rPr>
        <w:t>, and in the time and manner that meets the requirements of 45 C.F.R. § 164.526.</w:t>
      </w:r>
    </w:p>
    <w:p w14:paraId="2DDDC9EF" w14:textId="77777777" w:rsidR="00DA7FC0" w:rsidRPr="0056617E" w:rsidRDefault="00DA7FC0" w:rsidP="00DA7FC0">
      <w:pPr>
        <w:pStyle w:val="Header"/>
        <w:jc w:val="both"/>
        <w:rPr>
          <w:sz w:val="22"/>
          <w:szCs w:val="22"/>
        </w:rPr>
      </w:pPr>
    </w:p>
    <w:p w14:paraId="30989ECE" w14:textId="77777777" w:rsidR="00DA7FC0" w:rsidRPr="0056617E" w:rsidRDefault="00172983" w:rsidP="00DA7FC0">
      <w:pPr>
        <w:pStyle w:val="Header"/>
        <w:tabs>
          <w:tab w:val="clear" w:pos="4320"/>
          <w:tab w:val="clear" w:pos="8640"/>
        </w:tabs>
        <w:ind w:firstLine="720"/>
        <w:jc w:val="both"/>
        <w:rPr>
          <w:sz w:val="22"/>
          <w:szCs w:val="22"/>
        </w:rPr>
      </w:pPr>
      <w:r>
        <w:rPr>
          <w:sz w:val="22"/>
          <w:szCs w:val="22"/>
        </w:rPr>
        <w:t>h</w:t>
      </w:r>
      <w:r w:rsidR="00DA7FC0" w:rsidRPr="0056617E">
        <w:rPr>
          <w:sz w:val="22"/>
          <w:szCs w:val="22"/>
        </w:rPr>
        <w:t>.</w:t>
      </w:r>
      <w:r w:rsidR="00DA7FC0" w:rsidRPr="0056617E">
        <w:rPr>
          <w:sz w:val="22"/>
          <w:szCs w:val="22"/>
        </w:rPr>
        <w:tab/>
      </w:r>
      <w:r w:rsidR="00DA7FC0" w:rsidRPr="0056617E">
        <w:rPr>
          <w:sz w:val="22"/>
          <w:szCs w:val="22"/>
          <w:u w:val="single"/>
        </w:rPr>
        <w:t>Accounting of Disclosures</w:t>
      </w:r>
      <w:r w:rsidR="00DA7FC0" w:rsidRPr="0056617E">
        <w:rPr>
          <w:sz w:val="22"/>
          <w:szCs w:val="22"/>
        </w:rPr>
        <w:t xml:space="preserve">.  Business Associate shall provide to </w:t>
      </w:r>
      <w:r w:rsidR="00A1053D">
        <w:rPr>
          <w:sz w:val="22"/>
          <w:szCs w:val="22"/>
        </w:rPr>
        <w:t>Covered Entity</w:t>
      </w:r>
      <w:r w:rsidR="00DA7FC0" w:rsidRPr="0056617E">
        <w:rPr>
          <w:sz w:val="22"/>
          <w:szCs w:val="22"/>
        </w:rPr>
        <w:t xml:space="preserve"> an accounting of the disclosures of an Individual’s PHI, and in a time and manner that meets the requirements of 45 CFR § 164.528 and, as of the applicable effective date, Section 13405(a) of HITECH.</w:t>
      </w:r>
    </w:p>
    <w:p w14:paraId="6A111B87" w14:textId="77777777" w:rsidR="00DA7FC0" w:rsidRDefault="00DA7FC0" w:rsidP="00DA7FC0">
      <w:pPr>
        <w:pStyle w:val="Header"/>
        <w:ind w:firstLine="720"/>
        <w:jc w:val="both"/>
      </w:pPr>
    </w:p>
    <w:p w14:paraId="2D59E9F4" w14:textId="77777777" w:rsidR="001B3A28" w:rsidRPr="00FC225B" w:rsidRDefault="00916C96">
      <w:pPr>
        <w:pStyle w:val="Header"/>
        <w:tabs>
          <w:tab w:val="clear" w:pos="4320"/>
          <w:tab w:val="clear" w:pos="8640"/>
        </w:tabs>
        <w:suppressAutoHyphens/>
        <w:jc w:val="both"/>
        <w:rPr>
          <w:sz w:val="22"/>
          <w:szCs w:val="22"/>
        </w:rPr>
      </w:pPr>
      <w:r w:rsidRPr="00FC225B">
        <w:rPr>
          <w:sz w:val="22"/>
          <w:szCs w:val="22"/>
        </w:rPr>
        <w:tab/>
      </w:r>
      <w:r w:rsidR="00AC65E4">
        <w:rPr>
          <w:sz w:val="22"/>
          <w:szCs w:val="22"/>
        </w:rPr>
        <w:t>i</w:t>
      </w:r>
      <w:r w:rsidR="001B3A28" w:rsidRPr="00FC225B">
        <w:rPr>
          <w:sz w:val="22"/>
          <w:szCs w:val="22"/>
        </w:rPr>
        <w:t>.</w:t>
      </w:r>
      <w:r w:rsidR="001B3A28" w:rsidRPr="00FC225B">
        <w:rPr>
          <w:sz w:val="22"/>
          <w:szCs w:val="22"/>
        </w:rPr>
        <w:tab/>
      </w:r>
      <w:r w:rsidR="001B3A28" w:rsidRPr="00FC225B">
        <w:rPr>
          <w:sz w:val="22"/>
          <w:szCs w:val="22"/>
          <w:u w:val="single"/>
        </w:rPr>
        <w:t>Governmental Access to Records</w:t>
      </w:r>
      <w:r w:rsidR="001B3A28" w:rsidRPr="00FC225B">
        <w:rPr>
          <w:sz w:val="22"/>
          <w:szCs w:val="22"/>
        </w:rPr>
        <w:t xml:space="preserve">.  Business Associate shall make its internal practices, books and records relating to the use and disclosure of </w:t>
      </w:r>
      <w:r w:rsidR="005F034D" w:rsidRPr="00FC225B">
        <w:rPr>
          <w:sz w:val="22"/>
          <w:szCs w:val="22"/>
        </w:rPr>
        <w:t>PHI</w:t>
      </w:r>
      <w:r w:rsidR="001B3A28" w:rsidRPr="00FC225B">
        <w:rPr>
          <w:sz w:val="22"/>
          <w:szCs w:val="22"/>
        </w:rPr>
        <w:t xml:space="preserve"> received from, or created or received by Business Associate on behalf of</w:t>
      </w:r>
      <w:r w:rsidR="002E003D" w:rsidRPr="00FC225B">
        <w:rPr>
          <w:sz w:val="22"/>
          <w:szCs w:val="22"/>
        </w:rPr>
        <w:t>,</w:t>
      </w:r>
      <w:r w:rsidR="001B3A28" w:rsidRPr="00FC225B">
        <w:rPr>
          <w:sz w:val="22"/>
          <w:szCs w:val="22"/>
        </w:rPr>
        <w:t xml:space="preserve"> Covered Entity available to the Secretary for purposes of the Secretary determining Co</w:t>
      </w:r>
      <w:r w:rsidR="00AC65E4">
        <w:rPr>
          <w:sz w:val="22"/>
          <w:szCs w:val="22"/>
        </w:rPr>
        <w:t>vered Entity’s compliance with HIPAA</w:t>
      </w:r>
      <w:r w:rsidR="001B3A28" w:rsidRPr="00FC225B">
        <w:rPr>
          <w:sz w:val="22"/>
          <w:szCs w:val="22"/>
        </w:rPr>
        <w:t>.</w:t>
      </w:r>
      <w:r w:rsidR="00B2204C" w:rsidRPr="00FC225B">
        <w:rPr>
          <w:sz w:val="22"/>
          <w:szCs w:val="22"/>
        </w:rPr>
        <w:t xml:space="preserve"> </w:t>
      </w:r>
      <w:r w:rsidR="001B3A28" w:rsidRPr="00FC225B">
        <w:rPr>
          <w:sz w:val="22"/>
          <w:szCs w:val="22"/>
        </w:rPr>
        <w:t xml:space="preserve"> No attorney-client, accountant-client, or other legal privilege shall be deemed to have been waived by Covered Entity or Business Associate by virtue of Business Associate's compliance with this provision.</w:t>
      </w:r>
    </w:p>
    <w:p w14:paraId="6D70FC4C" w14:textId="77777777" w:rsidR="001B3A28" w:rsidRPr="00FC225B" w:rsidRDefault="001B3A28">
      <w:pPr>
        <w:pStyle w:val="Header"/>
        <w:tabs>
          <w:tab w:val="clear" w:pos="4320"/>
          <w:tab w:val="clear" w:pos="8640"/>
        </w:tabs>
        <w:suppressAutoHyphens/>
        <w:jc w:val="both"/>
        <w:rPr>
          <w:sz w:val="22"/>
          <w:szCs w:val="22"/>
          <w:u w:val="single"/>
        </w:rPr>
      </w:pPr>
    </w:p>
    <w:p w14:paraId="228BD477" w14:textId="77777777" w:rsidR="001B3A28" w:rsidRPr="00FC225B" w:rsidRDefault="001B3A28">
      <w:pPr>
        <w:pStyle w:val="Header"/>
        <w:tabs>
          <w:tab w:val="clear" w:pos="4320"/>
          <w:tab w:val="clear" w:pos="8640"/>
        </w:tabs>
        <w:suppressAutoHyphens/>
        <w:jc w:val="both"/>
        <w:rPr>
          <w:sz w:val="22"/>
          <w:szCs w:val="22"/>
        </w:rPr>
      </w:pPr>
      <w:r w:rsidRPr="00FC225B">
        <w:rPr>
          <w:sz w:val="22"/>
          <w:szCs w:val="22"/>
        </w:rPr>
        <w:tab/>
      </w:r>
      <w:r w:rsidR="00AC65E4">
        <w:rPr>
          <w:sz w:val="22"/>
          <w:szCs w:val="22"/>
        </w:rPr>
        <w:t>j</w:t>
      </w:r>
      <w:r w:rsidRPr="00FC225B">
        <w:rPr>
          <w:sz w:val="22"/>
          <w:szCs w:val="22"/>
        </w:rPr>
        <w:t>.</w:t>
      </w:r>
      <w:r w:rsidRPr="00FC225B">
        <w:rPr>
          <w:sz w:val="22"/>
          <w:szCs w:val="22"/>
        </w:rPr>
        <w:tab/>
      </w:r>
      <w:r w:rsidRPr="00FC225B">
        <w:rPr>
          <w:sz w:val="22"/>
          <w:szCs w:val="22"/>
          <w:u w:val="single"/>
        </w:rPr>
        <w:t>Mitigation</w:t>
      </w:r>
      <w:r w:rsidRPr="00FC225B">
        <w:rPr>
          <w:sz w:val="22"/>
          <w:szCs w:val="22"/>
        </w:rPr>
        <w:t>.  Business Associate agrees to mitigate, to the extent practicable</w:t>
      </w:r>
      <w:r w:rsidR="005F034D" w:rsidRPr="00FC225B">
        <w:rPr>
          <w:sz w:val="22"/>
          <w:szCs w:val="22"/>
        </w:rPr>
        <w:t xml:space="preserve"> and required by law</w:t>
      </w:r>
      <w:r w:rsidRPr="00FC225B">
        <w:rPr>
          <w:sz w:val="22"/>
          <w:szCs w:val="22"/>
        </w:rPr>
        <w:t xml:space="preserve">, any harmful effect that is known to Business Associate of a use or disclosure of </w:t>
      </w:r>
      <w:r w:rsidR="001720EC" w:rsidRPr="00FC225B">
        <w:rPr>
          <w:sz w:val="22"/>
          <w:szCs w:val="22"/>
        </w:rPr>
        <w:t>PHI</w:t>
      </w:r>
      <w:r w:rsidRPr="00FC225B">
        <w:rPr>
          <w:sz w:val="22"/>
          <w:szCs w:val="22"/>
        </w:rPr>
        <w:t xml:space="preserve"> by Business Associate (or by any other person to whom Business Associate has disclosed PHI) in violation of the requirements of this </w:t>
      </w:r>
      <w:r w:rsidR="00C50D44" w:rsidRPr="00FC225B">
        <w:rPr>
          <w:sz w:val="22"/>
          <w:szCs w:val="22"/>
        </w:rPr>
        <w:t>Agreement</w:t>
      </w:r>
      <w:r w:rsidRPr="00FC225B">
        <w:rPr>
          <w:sz w:val="22"/>
          <w:szCs w:val="22"/>
        </w:rPr>
        <w:t>.</w:t>
      </w:r>
      <w:r w:rsidR="00A82AC0" w:rsidRPr="00FC225B">
        <w:rPr>
          <w:sz w:val="22"/>
          <w:szCs w:val="22"/>
        </w:rPr>
        <w:t xml:space="preserve">  </w:t>
      </w:r>
    </w:p>
    <w:p w14:paraId="69629F70" w14:textId="77777777" w:rsidR="001B3A28" w:rsidRPr="00FC225B" w:rsidRDefault="001B3A28">
      <w:pPr>
        <w:suppressAutoHyphens/>
        <w:rPr>
          <w:sz w:val="22"/>
          <w:szCs w:val="22"/>
        </w:rPr>
      </w:pPr>
    </w:p>
    <w:p w14:paraId="078B6D19" w14:textId="77777777" w:rsidR="001B3A28" w:rsidRDefault="00916C96">
      <w:pPr>
        <w:suppressAutoHyphens/>
        <w:jc w:val="both"/>
        <w:rPr>
          <w:sz w:val="22"/>
          <w:szCs w:val="22"/>
        </w:rPr>
      </w:pPr>
      <w:r w:rsidRPr="00FC225B">
        <w:rPr>
          <w:sz w:val="22"/>
          <w:szCs w:val="22"/>
        </w:rPr>
        <w:tab/>
      </w:r>
      <w:r w:rsidR="00AC65E4">
        <w:rPr>
          <w:sz w:val="22"/>
          <w:szCs w:val="22"/>
        </w:rPr>
        <w:t>k</w:t>
      </w:r>
      <w:r w:rsidR="001B3A28" w:rsidRPr="00FC225B">
        <w:rPr>
          <w:sz w:val="22"/>
          <w:szCs w:val="22"/>
        </w:rPr>
        <w:t>.</w:t>
      </w:r>
      <w:r w:rsidR="001B3A28" w:rsidRPr="00FC225B">
        <w:rPr>
          <w:sz w:val="22"/>
          <w:szCs w:val="22"/>
        </w:rPr>
        <w:tab/>
      </w:r>
      <w:r w:rsidR="001B3A28" w:rsidRPr="00FC225B">
        <w:rPr>
          <w:sz w:val="22"/>
          <w:szCs w:val="22"/>
          <w:u w:val="single"/>
        </w:rPr>
        <w:t>Minimum Necessary</w:t>
      </w:r>
      <w:r w:rsidR="001B3A28" w:rsidRPr="00FC225B">
        <w:rPr>
          <w:sz w:val="22"/>
          <w:szCs w:val="22"/>
        </w:rPr>
        <w:t xml:space="preserve">.  </w:t>
      </w:r>
      <w:r w:rsidR="00556641" w:rsidRPr="00FC225B">
        <w:rPr>
          <w:sz w:val="22"/>
          <w:szCs w:val="22"/>
        </w:rPr>
        <w:t>Business Associate agrees that, to the extent practicable, it shall only request, use and disclose PHI in the form of a limited data set (as defined in 45 C</w:t>
      </w:r>
      <w:r w:rsidR="001A3D58">
        <w:rPr>
          <w:sz w:val="22"/>
          <w:szCs w:val="22"/>
        </w:rPr>
        <w:t>.</w:t>
      </w:r>
      <w:r w:rsidR="00556641" w:rsidRPr="00FC225B">
        <w:rPr>
          <w:sz w:val="22"/>
          <w:szCs w:val="22"/>
        </w:rPr>
        <w:t>F</w:t>
      </w:r>
      <w:r w:rsidR="001A3D58">
        <w:rPr>
          <w:sz w:val="22"/>
          <w:szCs w:val="22"/>
        </w:rPr>
        <w:t>.</w:t>
      </w:r>
      <w:r w:rsidR="00556641" w:rsidRPr="00FC225B">
        <w:rPr>
          <w:sz w:val="22"/>
          <w:szCs w:val="22"/>
        </w:rPr>
        <w:t>R</w:t>
      </w:r>
      <w:r w:rsidR="001A3D58">
        <w:rPr>
          <w:sz w:val="22"/>
          <w:szCs w:val="22"/>
        </w:rPr>
        <w:t>.</w:t>
      </w:r>
      <w:r w:rsidR="00556641" w:rsidRPr="00FC225B">
        <w:rPr>
          <w:sz w:val="22"/>
          <w:szCs w:val="22"/>
        </w:rPr>
        <w:t xml:space="preserve"> </w:t>
      </w:r>
      <w:r w:rsidR="00EB64FA" w:rsidRPr="00EB64FA">
        <w:rPr>
          <w:sz w:val="22"/>
          <w:szCs w:val="22"/>
        </w:rPr>
        <w:t>§</w:t>
      </w:r>
      <w:r w:rsidR="00556641" w:rsidRPr="00FC225B">
        <w:rPr>
          <w:sz w:val="22"/>
          <w:szCs w:val="22"/>
        </w:rPr>
        <w:t xml:space="preserve"> 164.514(e)(2)), and that in all other cases it shall only request, use or disclose the </w:t>
      </w:r>
      <w:r w:rsidR="001A3D58">
        <w:rPr>
          <w:sz w:val="22"/>
          <w:szCs w:val="22"/>
        </w:rPr>
        <w:t>m</w:t>
      </w:r>
      <w:r w:rsidR="00556641" w:rsidRPr="00FC225B">
        <w:rPr>
          <w:sz w:val="22"/>
          <w:szCs w:val="22"/>
        </w:rPr>
        <w:t xml:space="preserve">inimum </w:t>
      </w:r>
      <w:r w:rsidR="001A3D58">
        <w:rPr>
          <w:sz w:val="22"/>
          <w:szCs w:val="22"/>
        </w:rPr>
        <w:t>n</w:t>
      </w:r>
      <w:r w:rsidR="00556641" w:rsidRPr="00FC225B">
        <w:rPr>
          <w:sz w:val="22"/>
          <w:szCs w:val="22"/>
        </w:rPr>
        <w:t xml:space="preserve">ecessary amount of PHI necessary to accomplish the purpose of the request, use or disclosure.  </w:t>
      </w:r>
      <w:r w:rsidR="00595205" w:rsidRPr="00FC225B">
        <w:rPr>
          <w:sz w:val="22"/>
          <w:szCs w:val="22"/>
        </w:rPr>
        <w:t xml:space="preserve">The parties recognize that it is the responsibility of the Covered Entity to determine </w:t>
      </w:r>
      <w:r w:rsidR="005F034D" w:rsidRPr="00FC225B">
        <w:rPr>
          <w:sz w:val="22"/>
          <w:szCs w:val="22"/>
        </w:rPr>
        <w:t>whether</w:t>
      </w:r>
      <w:r w:rsidR="00595205" w:rsidRPr="00FC225B">
        <w:rPr>
          <w:sz w:val="22"/>
          <w:szCs w:val="22"/>
        </w:rPr>
        <w:t xml:space="preserve"> the requested data is minimally necessary</w:t>
      </w:r>
      <w:r w:rsidR="005F034D" w:rsidRPr="00FC225B">
        <w:rPr>
          <w:sz w:val="22"/>
          <w:szCs w:val="22"/>
        </w:rPr>
        <w:t>, and Covered Entity agrees not to disclose any PHI that is not minimally necessary to Business Associate</w:t>
      </w:r>
      <w:r w:rsidR="00595205" w:rsidRPr="00FC225B">
        <w:rPr>
          <w:sz w:val="22"/>
          <w:szCs w:val="22"/>
        </w:rPr>
        <w:t xml:space="preserve">.  </w:t>
      </w:r>
    </w:p>
    <w:p w14:paraId="0AE510A8" w14:textId="77777777" w:rsidR="00EB64FA" w:rsidRDefault="00EB64FA">
      <w:pPr>
        <w:suppressAutoHyphens/>
        <w:jc w:val="both"/>
        <w:rPr>
          <w:sz w:val="22"/>
          <w:szCs w:val="22"/>
        </w:rPr>
      </w:pPr>
    </w:p>
    <w:p w14:paraId="10BCB5D5" w14:textId="77777777" w:rsidR="00EB64FA" w:rsidRDefault="00AC65E4">
      <w:pPr>
        <w:suppressAutoHyphens/>
        <w:jc w:val="both"/>
        <w:rPr>
          <w:sz w:val="22"/>
          <w:szCs w:val="22"/>
        </w:rPr>
      </w:pPr>
      <w:r>
        <w:rPr>
          <w:sz w:val="22"/>
          <w:szCs w:val="22"/>
        </w:rPr>
        <w:tab/>
        <w:t>l</w:t>
      </w:r>
      <w:r w:rsidR="00EB64FA">
        <w:rPr>
          <w:sz w:val="22"/>
          <w:szCs w:val="22"/>
        </w:rPr>
        <w:t>.</w:t>
      </w:r>
      <w:r w:rsidR="00EB64FA">
        <w:rPr>
          <w:sz w:val="22"/>
          <w:szCs w:val="22"/>
        </w:rPr>
        <w:tab/>
      </w:r>
      <w:r w:rsidR="00EB64FA">
        <w:rPr>
          <w:sz w:val="22"/>
          <w:szCs w:val="22"/>
          <w:u w:val="single"/>
        </w:rPr>
        <w:t>Communicate with Other Business Associates</w:t>
      </w:r>
      <w:r w:rsidR="00EB64FA">
        <w:rPr>
          <w:sz w:val="22"/>
          <w:szCs w:val="22"/>
        </w:rPr>
        <w:t>.  In connection with the performance of its services, activities, and/or functions to or on behalf of Covered Entity, Business Associate may disclose information, including PHI, to other business associates of Covered Entity that have been identified in writing by Covered Entity. Likewise, Business Associate may use and disclose information, including PHI, received from other busine</w:t>
      </w:r>
      <w:r w:rsidR="0000419F">
        <w:rPr>
          <w:sz w:val="22"/>
          <w:szCs w:val="22"/>
        </w:rPr>
        <w:t>ss associates of Covered Entity</w:t>
      </w:r>
      <w:r w:rsidR="00EB64FA">
        <w:rPr>
          <w:sz w:val="22"/>
          <w:szCs w:val="22"/>
        </w:rPr>
        <w:t>, as if this information was receiv</w:t>
      </w:r>
      <w:r w:rsidR="001A3D58">
        <w:rPr>
          <w:sz w:val="22"/>
          <w:szCs w:val="22"/>
        </w:rPr>
        <w:t>ed from, or originated with, Covered Entity</w:t>
      </w:r>
      <w:r w:rsidR="00EB64FA">
        <w:rPr>
          <w:sz w:val="22"/>
          <w:szCs w:val="22"/>
        </w:rPr>
        <w:t xml:space="preserve">. </w:t>
      </w:r>
    </w:p>
    <w:p w14:paraId="329853B8" w14:textId="77777777" w:rsidR="00F97BB5" w:rsidRDefault="00F97BB5">
      <w:pPr>
        <w:suppressAutoHyphens/>
        <w:jc w:val="both"/>
        <w:rPr>
          <w:sz w:val="22"/>
          <w:szCs w:val="22"/>
        </w:rPr>
      </w:pPr>
    </w:p>
    <w:p w14:paraId="18D07B2F" w14:textId="77777777" w:rsidR="00F97BB5" w:rsidRPr="00F97BB5" w:rsidRDefault="00F97BB5">
      <w:pPr>
        <w:suppressAutoHyphens/>
        <w:jc w:val="both"/>
        <w:rPr>
          <w:sz w:val="22"/>
          <w:szCs w:val="22"/>
        </w:rPr>
      </w:pPr>
      <w:r>
        <w:rPr>
          <w:sz w:val="22"/>
          <w:szCs w:val="22"/>
        </w:rPr>
        <w:tab/>
      </w:r>
      <w:r w:rsidR="00AC65E4">
        <w:rPr>
          <w:sz w:val="22"/>
          <w:szCs w:val="22"/>
        </w:rPr>
        <w:t>m</w:t>
      </w:r>
      <w:r>
        <w:rPr>
          <w:sz w:val="22"/>
          <w:szCs w:val="22"/>
        </w:rPr>
        <w:t>.</w:t>
      </w:r>
      <w:r>
        <w:rPr>
          <w:sz w:val="22"/>
          <w:szCs w:val="22"/>
        </w:rPr>
        <w:tab/>
      </w:r>
      <w:r>
        <w:rPr>
          <w:sz w:val="22"/>
          <w:szCs w:val="22"/>
          <w:u w:val="single"/>
        </w:rPr>
        <w:t>Documentation</w:t>
      </w:r>
      <w:r>
        <w:rPr>
          <w:sz w:val="22"/>
          <w:szCs w:val="22"/>
        </w:rPr>
        <w:t xml:space="preserve">.  All documentation that is required by this Agreement and HIPAA shall be retained by </w:t>
      </w:r>
      <w:r w:rsidR="000664F3">
        <w:rPr>
          <w:sz w:val="22"/>
          <w:szCs w:val="22"/>
        </w:rPr>
        <w:t>B</w:t>
      </w:r>
      <w:r>
        <w:rPr>
          <w:sz w:val="22"/>
          <w:szCs w:val="22"/>
        </w:rPr>
        <w:t xml:space="preserve">usiness Associate for six (6) years from the date of creation or when it was last in effect, whichever is later. </w:t>
      </w:r>
    </w:p>
    <w:p w14:paraId="11127C8A" w14:textId="77777777" w:rsidR="001B3A28" w:rsidRPr="00FC225B" w:rsidRDefault="001B3A28">
      <w:pPr>
        <w:suppressAutoHyphens/>
        <w:jc w:val="both"/>
        <w:rPr>
          <w:b/>
          <w:sz w:val="22"/>
          <w:szCs w:val="22"/>
        </w:rPr>
      </w:pPr>
      <w:r w:rsidRPr="00FC225B">
        <w:rPr>
          <w:b/>
          <w:sz w:val="22"/>
          <w:szCs w:val="22"/>
        </w:rPr>
        <w:t>4.</w:t>
      </w:r>
      <w:r w:rsidRPr="00FC225B">
        <w:rPr>
          <w:b/>
          <w:sz w:val="22"/>
          <w:szCs w:val="22"/>
        </w:rPr>
        <w:tab/>
        <w:t>OBLIGATIONS OF COVERED ENTITY.</w:t>
      </w:r>
    </w:p>
    <w:p w14:paraId="0D407208" w14:textId="77777777" w:rsidR="001B3A28" w:rsidRPr="00FC225B" w:rsidRDefault="001B3A28">
      <w:pPr>
        <w:suppressAutoHyphens/>
        <w:jc w:val="both"/>
        <w:rPr>
          <w:b/>
          <w:sz w:val="22"/>
          <w:szCs w:val="22"/>
        </w:rPr>
      </w:pPr>
    </w:p>
    <w:p w14:paraId="7C6363B6" w14:textId="77777777" w:rsidR="001B3A28" w:rsidRPr="00FC225B" w:rsidRDefault="001B3A28">
      <w:pPr>
        <w:suppressAutoHyphens/>
        <w:jc w:val="both"/>
        <w:rPr>
          <w:sz w:val="22"/>
          <w:szCs w:val="22"/>
        </w:rPr>
      </w:pPr>
      <w:r w:rsidRPr="00FC225B">
        <w:rPr>
          <w:b/>
          <w:sz w:val="22"/>
          <w:szCs w:val="22"/>
        </w:rPr>
        <w:tab/>
      </w:r>
      <w:r w:rsidRPr="00FC225B">
        <w:rPr>
          <w:sz w:val="22"/>
          <w:szCs w:val="22"/>
        </w:rPr>
        <w:t>a.</w:t>
      </w:r>
      <w:r w:rsidRPr="00FC225B">
        <w:rPr>
          <w:sz w:val="22"/>
          <w:szCs w:val="22"/>
        </w:rPr>
        <w:tab/>
      </w:r>
      <w:r w:rsidRPr="00FC225B">
        <w:rPr>
          <w:sz w:val="22"/>
          <w:szCs w:val="22"/>
          <w:u w:val="single"/>
        </w:rPr>
        <w:t>Notice of Privacy Practices</w:t>
      </w:r>
      <w:r w:rsidRPr="00FC225B">
        <w:rPr>
          <w:sz w:val="22"/>
          <w:szCs w:val="22"/>
        </w:rPr>
        <w:t xml:space="preserve">.  Covered Entity acknowledges that it is solely responsible for developing, updating and providing a notice of privacy practices, on behalf of itself, in accordance with 45 </w:t>
      </w:r>
      <w:r w:rsidR="00F64C11" w:rsidRPr="00FC225B">
        <w:rPr>
          <w:sz w:val="22"/>
          <w:szCs w:val="22"/>
        </w:rPr>
        <w:t>C</w:t>
      </w:r>
      <w:r w:rsidR="00F64C11">
        <w:rPr>
          <w:sz w:val="22"/>
          <w:szCs w:val="22"/>
        </w:rPr>
        <w:t>.</w:t>
      </w:r>
      <w:r w:rsidR="00F64C11" w:rsidRPr="00FC225B">
        <w:rPr>
          <w:sz w:val="22"/>
          <w:szCs w:val="22"/>
        </w:rPr>
        <w:t>F</w:t>
      </w:r>
      <w:r w:rsidR="00F64C11">
        <w:rPr>
          <w:sz w:val="22"/>
          <w:szCs w:val="22"/>
        </w:rPr>
        <w:t>.</w:t>
      </w:r>
      <w:r w:rsidR="00F64C11" w:rsidRPr="00FC225B">
        <w:rPr>
          <w:sz w:val="22"/>
          <w:szCs w:val="22"/>
        </w:rPr>
        <w:t>R</w:t>
      </w:r>
      <w:r w:rsidR="00F64C11">
        <w:rPr>
          <w:sz w:val="22"/>
          <w:szCs w:val="22"/>
        </w:rPr>
        <w:t>.</w:t>
      </w:r>
      <w:r w:rsidR="00F64C11" w:rsidRPr="00FC225B">
        <w:rPr>
          <w:sz w:val="22"/>
          <w:szCs w:val="22"/>
        </w:rPr>
        <w:t xml:space="preserve"> </w:t>
      </w:r>
      <w:r w:rsidR="00F64C11" w:rsidRPr="0025047A">
        <w:rPr>
          <w:sz w:val="22"/>
          <w:szCs w:val="22"/>
        </w:rPr>
        <w:t>§</w:t>
      </w:r>
      <w:r w:rsidRPr="00FC225B">
        <w:rPr>
          <w:sz w:val="22"/>
          <w:szCs w:val="22"/>
        </w:rPr>
        <w:t xml:space="preserve"> 164.520.  Covered Entity shall notify Business Associate of any limitations in its notice of privacy practices, to the extent that such limitation</w:t>
      </w:r>
      <w:r w:rsidR="00876847" w:rsidRPr="00FC225B">
        <w:rPr>
          <w:sz w:val="22"/>
          <w:szCs w:val="22"/>
        </w:rPr>
        <w:t>s may affect Business Associate’</w:t>
      </w:r>
      <w:r w:rsidRPr="00FC225B">
        <w:rPr>
          <w:sz w:val="22"/>
          <w:szCs w:val="22"/>
        </w:rPr>
        <w:t xml:space="preserve">s use or disclosure of </w:t>
      </w:r>
      <w:r w:rsidR="001720EC" w:rsidRPr="00FC225B">
        <w:rPr>
          <w:sz w:val="22"/>
          <w:szCs w:val="22"/>
        </w:rPr>
        <w:t>PHI</w:t>
      </w:r>
      <w:r w:rsidRPr="00FC225B">
        <w:rPr>
          <w:sz w:val="22"/>
          <w:szCs w:val="22"/>
        </w:rPr>
        <w:t>.</w:t>
      </w:r>
    </w:p>
    <w:p w14:paraId="0BF52FE9" w14:textId="77777777" w:rsidR="001B3A28" w:rsidRPr="00FC225B" w:rsidRDefault="001B3A28">
      <w:pPr>
        <w:suppressAutoHyphens/>
        <w:jc w:val="both"/>
        <w:rPr>
          <w:sz w:val="22"/>
          <w:szCs w:val="22"/>
          <w:u w:val="single"/>
        </w:rPr>
      </w:pPr>
    </w:p>
    <w:p w14:paraId="583BBB9C" w14:textId="77777777" w:rsidR="001B3A28" w:rsidRPr="00FC225B" w:rsidRDefault="001B3A28">
      <w:pPr>
        <w:suppressAutoHyphens/>
        <w:jc w:val="both"/>
        <w:rPr>
          <w:sz w:val="22"/>
          <w:szCs w:val="22"/>
        </w:rPr>
      </w:pPr>
      <w:r w:rsidRPr="00FC225B">
        <w:rPr>
          <w:sz w:val="22"/>
          <w:szCs w:val="22"/>
        </w:rPr>
        <w:lastRenderedPageBreak/>
        <w:tab/>
        <w:t>b.</w:t>
      </w:r>
      <w:r w:rsidRPr="00FC225B">
        <w:rPr>
          <w:sz w:val="22"/>
          <w:szCs w:val="22"/>
        </w:rPr>
        <w:tab/>
      </w:r>
      <w:r w:rsidRPr="00FC225B">
        <w:rPr>
          <w:sz w:val="22"/>
          <w:szCs w:val="22"/>
          <w:u w:val="single"/>
        </w:rPr>
        <w:t>Notification of Revocations</w:t>
      </w:r>
      <w:r w:rsidRPr="00FC225B">
        <w:rPr>
          <w:sz w:val="22"/>
          <w:szCs w:val="22"/>
        </w:rPr>
        <w:t xml:space="preserve">.  Covered Entity shall notify Business Associate of any changes in, or revocation of, authorization by an Individual to use or disclose </w:t>
      </w:r>
      <w:r w:rsidR="001720EC" w:rsidRPr="00FC225B">
        <w:rPr>
          <w:sz w:val="22"/>
          <w:szCs w:val="22"/>
        </w:rPr>
        <w:t>PHI</w:t>
      </w:r>
      <w:r w:rsidRPr="00FC225B">
        <w:rPr>
          <w:sz w:val="22"/>
          <w:szCs w:val="22"/>
        </w:rPr>
        <w:t>, to the extent that such changes or revocation may affect Business Associate</w:t>
      </w:r>
      <w:r w:rsidR="00876847" w:rsidRPr="00FC225B">
        <w:rPr>
          <w:sz w:val="22"/>
          <w:szCs w:val="22"/>
        </w:rPr>
        <w:t>’</w:t>
      </w:r>
      <w:r w:rsidRPr="00FC225B">
        <w:rPr>
          <w:sz w:val="22"/>
          <w:szCs w:val="22"/>
        </w:rPr>
        <w:t>s use or disclosure of PHI.</w:t>
      </w:r>
    </w:p>
    <w:p w14:paraId="069931D5" w14:textId="77777777" w:rsidR="001B3A28" w:rsidRPr="00FC225B" w:rsidRDefault="001B3A28">
      <w:pPr>
        <w:suppressAutoHyphens/>
        <w:jc w:val="both"/>
        <w:rPr>
          <w:sz w:val="22"/>
          <w:szCs w:val="22"/>
          <w:u w:val="single"/>
        </w:rPr>
      </w:pPr>
    </w:p>
    <w:p w14:paraId="3E1969E8" w14:textId="77777777" w:rsidR="001B3A28" w:rsidRPr="00FC225B" w:rsidRDefault="001B3A28">
      <w:pPr>
        <w:suppressAutoHyphens/>
        <w:jc w:val="both"/>
        <w:rPr>
          <w:sz w:val="22"/>
          <w:szCs w:val="22"/>
        </w:rPr>
      </w:pPr>
      <w:r w:rsidRPr="00FC225B">
        <w:rPr>
          <w:sz w:val="22"/>
          <w:szCs w:val="22"/>
        </w:rPr>
        <w:tab/>
        <w:t>c.</w:t>
      </w:r>
      <w:r w:rsidRPr="00FC225B">
        <w:rPr>
          <w:sz w:val="22"/>
          <w:szCs w:val="22"/>
        </w:rPr>
        <w:tab/>
      </w:r>
      <w:r w:rsidRPr="00FC225B">
        <w:rPr>
          <w:sz w:val="22"/>
          <w:szCs w:val="22"/>
          <w:u w:val="single"/>
        </w:rPr>
        <w:t>Notification of Restrictions</w:t>
      </w:r>
      <w:r w:rsidRPr="00FC225B">
        <w:rPr>
          <w:sz w:val="22"/>
          <w:szCs w:val="22"/>
        </w:rPr>
        <w:t xml:space="preserve">.  Covered Entity covenants and agrees that it shall notify Business Associate of any restriction to the use or disclosure of </w:t>
      </w:r>
      <w:r w:rsidR="001720EC" w:rsidRPr="00FC225B">
        <w:rPr>
          <w:sz w:val="22"/>
          <w:szCs w:val="22"/>
        </w:rPr>
        <w:t>PHI</w:t>
      </w:r>
      <w:r w:rsidRPr="00FC225B">
        <w:rPr>
          <w:sz w:val="22"/>
          <w:szCs w:val="22"/>
        </w:rPr>
        <w:t xml:space="preserve"> that Covered Entity has agreed to</w:t>
      </w:r>
      <w:r w:rsidR="00F64C11">
        <w:rPr>
          <w:sz w:val="22"/>
          <w:szCs w:val="22"/>
        </w:rPr>
        <w:t>, or is required to abide by,</w:t>
      </w:r>
      <w:r w:rsidRPr="00FC225B">
        <w:rPr>
          <w:sz w:val="22"/>
          <w:szCs w:val="22"/>
        </w:rPr>
        <w:t xml:space="preserve"> in accordance with 45 </w:t>
      </w:r>
      <w:r w:rsidR="00F64C11" w:rsidRPr="00FC225B">
        <w:rPr>
          <w:sz w:val="22"/>
          <w:szCs w:val="22"/>
        </w:rPr>
        <w:t>C</w:t>
      </w:r>
      <w:r w:rsidR="00F64C11">
        <w:rPr>
          <w:sz w:val="22"/>
          <w:szCs w:val="22"/>
        </w:rPr>
        <w:t>.</w:t>
      </w:r>
      <w:r w:rsidR="00F64C11" w:rsidRPr="00FC225B">
        <w:rPr>
          <w:sz w:val="22"/>
          <w:szCs w:val="22"/>
        </w:rPr>
        <w:t>F</w:t>
      </w:r>
      <w:r w:rsidR="00F64C11">
        <w:rPr>
          <w:sz w:val="22"/>
          <w:szCs w:val="22"/>
        </w:rPr>
        <w:t>.</w:t>
      </w:r>
      <w:r w:rsidR="00F64C11" w:rsidRPr="00FC225B">
        <w:rPr>
          <w:sz w:val="22"/>
          <w:szCs w:val="22"/>
        </w:rPr>
        <w:t>R</w:t>
      </w:r>
      <w:r w:rsidR="00F64C11">
        <w:rPr>
          <w:sz w:val="22"/>
          <w:szCs w:val="22"/>
        </w:rPr>
        <w:t>.</w:t>
      </w:r>
      <w:r w:rsidR="00F64C11" w:rsidRPr="00FC225B">
        <w:rPr>
          <w:sz w:val="22"/>
          <w:szCs w:val="22"/>
        </w:rPr>
        <w:t xml:space="preserve"> </w:t>
      </w:r>
      <w:r w:rsidR="00F64C11" w:rsidRPr="0025047A">
        <w:rPr>
          <w:sz w:val="22"/>
          <w:szCs w:val="22"/>
        </w:rPr>
        <w:t>§</w:t>
      </w:r>
      <w:r w:rsidR="00F64C11" w:rsidRPr="00FC225B">
        <w:rPr>
          <w:sz w:val="22"/>
          <w:szCs w:val="22"/>
        </w:rPr>
        <w:t xml:space="preserve"> </w:t>
      </w:r>
      <w:r w:rsidRPr="00FC225B">
        <w:rPr>
          <w:sz w:val="22"/>
          <w:szCs w:val="22"/>
        </w:rPr>
        <w:t>164.522, to the extent that such restriction may affect Business Associate</w:t>
      </w:r>
      <w:r w:rsidR="00876847" w:rsidRPr="00FC225B">
        <w:rPr>
          <w:sz w:val="22"/>
          <w:szCs w:val="22"/>
        </w:rPr>
        <w:t>’</w:t>
      </w:r>
      <w:r w:rsidRPr="00FC225B">
        <w:rPr>
          <w:sz w:val="22"/>
          <w:szCs w:val="22"/>
        </w:rPr>
        <w:t>s use or disclosure of PHI.</w:t>
      </w:r>
    </w:p>
    <w:p w14:paraId="7000C597" w14:textId="77777777" w:rsidR="001B3A28" w:rsidRPr="00FC225B" w:rsidRDefault="001B3A28">
      <w:pPr>
        <w:suppressAutoHyphens/>
        <w:jc w:val="both"/>
        <w:rPr>
          <w:sz w:val="22"/>
          <w:szCs w:val="22"/>
        </w:rPr>
      </w:pPr>
    </w:p>
    <w:p w14:paraId="68A929AA" w14:textId="77777777" w:rsidR="005B0D25" w:rsidRPr="00FC225B" w:rsidRDefault="001B3A28">
      <w:pPr>
        <w:suppressAutoHyphens/>
        <w:jc w:val="both"/>
        <w:rPr>
          <w:sz w:val="22"/>
          <w:szCs w:val="22"/>
        </w:rPr>
      </w:pPr>
      <w:r w:rsidRPr="00FC225B">
        <w:rPr>
          <w:sz w:val="22"/>
          <w:szCs w:val="22"/>
        </w:rPr>
        <w:tab/>
        <w:t>d.</w:t>
      </w:r>
      <w:r w:rsidRPr="00FC225B">
        <w:rPr>
          <w:sz w:val="22"/>
          <w:szCs w:val="22"/>
        </w:rPr>
        <w:tab/>
      </w:r>
      <w:r w:rsidRPr="00FC225B">
        <w:rPr>
          <w:sz w:val="22"/>
          <w:szCs w:val="22"/>
          <w:u w:val="single"/>
        </w:rPr>
        <w:t>Permissible Requests</w:t>
      </w:r>
      <w:r w:rsidRPr="00FC225B">
        <w:rPr>
          <w:sz w:val="22"/>
          <w:szCs w:val="22"/>
        </w:rPr>
        <w:t xml:space="preserve">.  Covered Entity shall not request Business Associate to use or disclose </w:t>
      </w:r>
      <w:r w:rsidR="001720EC" w:rsidRPr="00FC225B">
        <w:rPr>
          <w:sz w:val="22"/>
          <w:szCs w:val="22"/>
        </w:rPr>
        <w:t>PHI</w:t>
      </w:r>
      <w:r w:rsidRPr="00FC225B">
        <w:rPr>
          <w:sz w:val="22"/>
          <w:szCs w:val="22"/>
        </w:rPr>
        <w:t xml:space="preserve"> in any manner that would not be permissible under the Privacy Rule if done by Covered Entity.</w:t>
      </w:r>
      <w:r w:rsidR="00400567" w:rsidRPr="00FC225B">
        <w:rPr>
          <w:sz w:val="22"/>
          <w:szCs w:val="22"/>
        </w:rPr>
        <w:t xml:space="preserve">  </w:t>
      </w:r>
      <w:r w:rsidR="005B0D25" w:rsidRPr="00FC225B">
        <w:rPr>
          <w:sz w:val="22"/>
          <w:szCs w:val="22"/>
        </w:rPr>
        <w:t xml:space="preserve"> </w:t>
      </w:r>
    </w:p>
    <w:p w14:paraId="3CB049AE" w14:textId="77777777" w:rsidR="001B3A28" w:rsidRPr="00FC225B" w:rsidRDefault="001B3A28">
      <w:pPr>
        <w:keepNext/>
        <w:suppressAutoHyphens/>
        <w:rPr>
          <w:sz w:val="22"/>
          <w:szCs w:val="22"/>
        </w:rPr>
      </w:pPr>
      <w:r w:rsidRPr="00FC225B">
        <w:rPr>
          <w:sz w:val="22"/>
          <w:szCs w:val="22"/>
        </w:rPr>
        <w:tab/>
      </w:r>
    </w:p>
    <w:p w14:paraId="520779C4" w14:textId="77777777" w:rsidR="001B3A28" w:rsidRPr="00FC225B" w:rsidRDefault="001B3A28">
      <w:pPr>
        <w:keepNext/>
        <w:suppressAutoHyphens/>
        <w:rPr>
          <w:sz w:val="22"/>
          <w:szCs w:val="22"/>
        </w:rPr>
      </w:pPr>
      <w:r w:rsidRPr="00FC225B">
        <w:rPr>
          <w:b/>
          <w:sz w:val="22"/>
          <w:szCs w:val="22"/>
        </w:rPr>
        <w:t>5.</w:t>
      </w:r>
      <w:r w:rsidRPr="00FC225B">
        <w:rPr>
          <w:b/>
          <w:sz w:val="22"/>
          <w:szCs w:val="22"/>
        </w:rPr>
        <w:tab/>
        <w:t>TERM AND TERMINATION.</w:t>
      </w:r>
    </w:p>
    <w:p w14:paraId="03D74114" w14:textId="77777777" w:rsidR="001B3A28" w:rsidRPr="00FC225B" w:rsidRDefault="001B3A28">
      <w:pPr>
        <w:pStyle w:val="Header"/>
        <w:keepNext/>
        <w:tabs>
          <w:tab w:val="clear" w:pos="4320"/>
          <w:tab w:val="clear" w:pos="8640"/>
        </w:tabs>
        <w:suppressAutoHyphens/>
        <w:rPr>
          <w:sz w:val="22"/>
          <w:szCs w:val="22"/>
        </w:rPr>
      </w:pPr>
    </w:p>
    <w:p w14:paraId="73E84CD1" w14:textId="77777777" w:rsidR="00400567" w:rsidRPr="00FC225B" w:rsidRDefault="001B3A28">
      <w:pPr>
        <w:keepNext/>
        <w:suppressAutoHyphens/>
        <w:jc w:val="both"/>
        <w:rPr>
          <w:sz w:val="22"/>
          <w:szCs w:val="22"/>
        </w:rPr>
      </w:pPr>
      <w:r w:rsidRPr="00FC225B">
        <w:rPr>
          <w:sz w:val="22"/>
          <w:szCs w:val="22"/>
        </w:rPr>
        <w:tab/>
        <w:t>a.</w:t>
      </w:r>
      <w:r w:rsidRPr="00FC225B">
        <w:rPr>
          <w:sz w:val="22"/>
          <w:szCs w:val="22"/>
        </w:rPr>
        <w:tab/>
      </w:r>
      <w:r w:rsidRPr="00FC225B">
        <w:rPr>
          <w:sz w:val="22"/>
          <w:szCs w:val="22"/>
          <w:u w:val="single"/>
        </w:rPr>
        <w:t>Term</w:t>
      </w:r>
      <w:r w:rsidRPr="00FC225B">
        <w:rPr>
          <w:sz w:val="22"/>
          <w:szCs w:val="22"/>
        </w:rPr>
        <w:t xml:space="preserve">.  The term of this </w:t>
      </w:r>
      <w:r w:rsidR="00C50D44" w:rsidRPr="00FC225B">
        <w:rPr>
          <w:sz w:val="22"/>
          <w:szCs w:val="22"/>
        </w:rPr>
        <w:t>Agreement</w:t>
      </w:r>
      <w:r w:rsidRPr="00FC225B">
        <w:rPr>
          <w:sz w:val="22"/>
          <w:szCs w:val="22"/>
        </w:rPr>
        <w:t xml:space="preserve"> shall commence as of the </w:t>
      </w:r>
      <w:r w:rsidR="00B8768F" w:rsidRPr="00FC225B">
        <w:rPr>
          <w:sz w:val="22"/>
          <w:szCs w:val="22"/>
        </w:rPr>
        <w:t>date hereof</w:t>
      </w:r>
      <w:r w:rsidRPr="00FC225B">
        <w:rPr>
          <w:sz w:val="22"/>
          <w:szCs w:val="22"/>
        </w:rPr>
        <w:t xml:space="preserve">, and shall </w:t>
      </w:r>
      <w:r w:rsidR="00400567" w:rsidRPr="00FC225B">
        <w:rPr>
          <w:sz w:val="22"/>
          <w:szCs w:val="22"/>
        </w:rPr>
        <w:t xml:space="preserve">continue in full force and effect from year-to-year, but shall terminate as of the earliest </w:t>
      </w:r>
      <w:r w:rsidR="00AC65E4">
        <w:rPr>
          <w:sz w:val="22"/>
          <w:szCs w:val="22"/>
        </w:rPr>
        <w:t>of (i</w:t>
      </w:r>
      <w:r w:rsidR="00400567" w:rsidRPr="00FC225B">
        <w:rPr>
          <w:sz w:val="22"/>
          <w:szCs w:val="22"/>
        </w:rPr>
        <w:t>)</w:t>
      </w:r>
      <w:r w:rsidR="00876847" w:rsidRPr="00FC225B">
        <w:rPr>
          <w:sz w:val="22"/>
          <w:szCs w:val="22"/>
        </w:rPr>
        <w:t xml:space="preserve"> </w:t>
      </w:r>
      <w:r w:rsidR="00702853">
        <w:rPr>
          <w:sz w:val="22"/>
          <w:szCs w:val="22"/>
        </w:rPr>
        <w:t xml:space="preserve">the termination of </w:t>
      </w:r>
      <w:r w:rsidR="00B8768F" w:rsidRPr="00FC225B">
        <w:rPr>
          <w:sz w:val="22"/>
          <w:szCs w:val="22"/>
        </w:rPr>
        <w:t>the business rela</w:t>
      </w:r>
      <w:r w:rsidR="00AC65E4">
        <w:rPr>
          <w:sz w:val="22"/>
          <w:szCs w:val="22"/>
        </w:rPr>
        <w:t>tionship between the parties, (ii</w:t>
      </w:r>
      <w:r w:rsidR="00B8768F" w:rsidRPr="00FC225B">
        <w:rPr>
          <w:sz w:val="22"/>
          <w:szCs w:val="22"/>
        </w:rPr>
        <w:t xml:space="preserve">) </w:t>
      </w:r>
      <w:r w:rsidR="00702853">
        <w:rPr>
          <w:sz w:val="22"/>
          <w:szCs w:val="22"/>
        </w:rPr>
        <w:t>the</w:t>
      </w:r>
      <w:r w:rsidR="00400567" w:rsidRPr="00FC225B">
        <w:rPr>
          <w:sz w:val="22"/>
          <w:szCs w:val="22"/>
        </w:rPr>
        <w:t xml:space="preserve"> terminat</w:t>
      </w:r>
      <w:r w:rsidR="00702853">
        <w:rPr>
          <w:sz w:val="22"/>
          <w:szCs w:val="22"/>
        </w:rPr>
        <w:t>ion of this Agreement</w:t>
      </w:r>
      <w:r w:rsidR="00400567" w:rsidRPr="00FC225B">
        <w:rPr>
          <w:sz w:val="22"/>
          <w:szCs w:val="22"/>
        </w:rPr>
        <w:t xml:space="preserve"> for cause as described in </w:t>
      </w:r>
      <w:r w:rsidR="00C76CD7" w:rsidRPr="00FC225B">
        <w:rPr>
          <w:sz w:val="22"/>
          <w:szCs w:val="22"/>
        </w:rPr>
        <w:t>Section 5(b)</w:t>
      </w:r>
      <w:r w:rsidR="00876847" w:rsidRPr="00FC225B">
        <w:rPr>
          <w:sz w:val="22"/>
          <w:szCs w:val="22"/>
        </w:rPr>
        <w:t xml:space="preserve">, </w:t>
      </w:r>
      <w:r w:rsidR="00400567" w:rsidRPr="00FC225B">
        <w:rPr>
          <w:sz w:val="22"/>
          <w:szCs w:val="22"/>
        </w:rPr>
        <w:t>(</w:t>
      </w:r>
      <w:r w:rsidR="00AC65E4">
        <w:rPr>
          <w:sz w:val="22"/>
          <w:szCs w:val="22"/>
        </w:rPr>
        <w:t>iii</w:t>
      </w:r>
      <w:r w:rsidR="00876847" w:rsidRPr="00FC225B">
        <w:rPr>
          <w:sz w:val="22"/>
          <w:szCs w:val="22"/>
        </w:rPr>
        <w:t>) t</w:t>
      </w:r>
      <w:r w:rsidR="00400567" w:rsidRPr="00FC225B">
        <w:rPr>
          <w:sz w:val="22"/>
          <w:szCs w:val="22"/>
        </w:rPr>
        <w:t xml:space="preserve">he </w:t>
      </w:r>
      <w:r w:rsidR="00702853">
        <w:rPr>
          <w:sz w:val="22"/>
          <w:szCs w:val="22"/>
        </w:rPr>
        <w:t xml:space="preserve">termination of this Agreement by mutual agreement of the </w:t>
      </w:r>
      <w:r w:rsidR="00400567" w:rsidRPr="00FC225B">
        <w:rPr>
          <w:sz w:val="22"/>
          <w:szCs w:val="22"/>
        </w:rPr>
        <w:t>parties</w:t>
      </w:r>
      <w:r w:rsidR="00876847" w:rsidRPr="00FC225B">
        <w:rPr>
          <w:sz w:val="22"/>
          <w:szCs w:val="22"/>
        </w:rPr>
        <w:t>,</w:t>
      </w:r>
      <w:r w:rsidR="00400567" w:rsidRPr="00FC225B">
        <w:rPr>
          <w:sz w:val="22"/>
          <w:szCs w:val="22"/>
        </w:rPr>
        <w:t xml:space="preserve"> or</w:t>
      </w:r>
      <w:r w:rsidR="00876847" w:rsidRPr="00FC225B">
        <w:rPr>
          <w:sz w:val="22"/>
          <w:szCs w:val="22"/>
        </w:rPr>
        <w:t xml:space="preserve"> </w:t>
      </w:r>
      <w:r w:rsidR="00400567" w:rsidRPr="00FC225B">
        <w:rPr>
          <w:sz w:val="22"/>
          <w:szCs w:val="22"/>
        </w:rPr>
        <w:t>(</w:t>
      </w:r>
      <w:r w:rsidR="00AC65E4">
        <w:rPr>
          <w:sz w:val="22"/>
          <w:szCs w:val="22"/>
        </w:rPr>
        <w:t>iv</w:t>
      </w:r>
      <w:r w:rsidR="00400567" w:rsidRPr="00FC225B">
        <w:rPr>
          <w:sz w:val="22"/>
          <w:szCs w:val="22"/>
        </w:rPr>
        <w:t>)</w:t>
      </w:r>
      <w:r w:rsidR="00876847" w:rsidRPr="00FC225B">
        <w:rPr>
          <w:sz w:val="22"/>
          <w:szCs w:val="22"/>
        </w:rPr>
        <w:t xml:space="preserve"> </w:t>
      </w:r>
      <w:r w:rsidR="00702853">
        <w:rPr>
          <w:sz w:val="22"/>
          <w:szCs w:val="22"/>
        </w:rPr>
        <w:t>the</w:t>
      </w:r>
      <w:r w:rsidR="00400567" w:rsidRPr="00FC225B">
        <w:rPr>
          <w:sz w:val="22"/>
          <w:szCs w:val="22"/>
        </w:rPr>
        <w:t xml:space="preserve"> terminat</w:t>
      </w:r>
      <w:r w:rsidR="00702853">
        <w:rPr>
          <w:sz w:val="22"/>
          <w:szCs w:val="22"/>
        </w:rPr>
        <w:t>ion of this Agreement</w:t>
      </w:r>
      <w:r w:rsidR="00400567" w:rsidRPr="00FC225B">
        <w:rPr>
          <w:sz w:val="22"/>
          <w:szCs w:val="22"/>
        </w:rPr>
        <w:t xml:space="preserve"> under applicable federal, state or local law.</w:t>
      </w:r>
    </w:p>
    <w:p w14:paraId="31D7E2BD" w14:textId="77777777" w:rsidR="001B3A28" w:rsidRPr="00FC225B" w:rsidRDefault="001B3A28">
      <w:pPr>
        <w:keepNext/>
        <w:suppressAutoHyphens/>
        <w:rPr>
          <w:sz w:val="22"/>
          <w:szCs w:val="22"/>
          <w:u w:val="single"/>
        </w:rPr>
      </w:pPr>
    </w:p>
    <w:p w14:paraId="42224D65" w14:textId="77777777" w:rsidR="00400567" w:rsidRPr="00FC225B" w:rsidRDefault="001B3A28" w:rsidP="00B8768F">
      <w:pPr>
        <w:suppressAutoHyphens/>
        <w:jc w:val="both"/>
        <w:rPr>
          <w:sz w:val="22"/>
          <w:szCs w:val="22"/>
        </w:rPr>
      </w:pPr>
      <w:r w:rsidRPr="00FC225B">
        <w:rPr>
          <w:sz w:val="22"/>
          <w:szCs w:val="22"/>
        </w:rPr>
        <w:tab/>
        <w:t>b.</w:t>
      </w:r>
      <w:r w:rsidRPr="00FC225B">
        <w:rPr>
          <w:sz w:val="22"/>
          <w:szCs w:val="22"/>
        </w:rPr>
        <w:tab/>
      </w:r>
      <w:r w:rsidRPr="00FC225B">
        <w:rPr>
          <w:sz w:val="22"/>
          <w:szCs w:val="22"/>
          <w:u w:val="single"/>
        </w:rPr>
        <w:t>Termination for Cause</w:t>
      </w:r>
      <w:r w:rsidRPr="00FC225B">
        <w:rPr>
          <w:sz w:val="22"/>
          <w:szCs w:val="22"/>
        </w:rPr>
        <w:t xml:space="preserve">.  </w:t>
      </w:r>
      <w:r w:rsidR="00400567" w:rsidRPr="00FC225B">
        <w:rPr>
          <w:sz w:val="22"/>
          <w:szCs w:val="22"/>
        </w:rPr>
        <w:t xml:space="preserve">Upon </w:t>
      </w:r>
      <w:r w:rsidR="00B8768F" w:rsidRPr="00FC225B">
        <w:rPr>
          <w:sz w:val="22"/>
          <w:szCs w:val="22"/>
        </w:rPr>
        <w:t>either party’s</w:t>
      </w:r>
      <w:r w:rsidR="00400567" w:rsidRPr="00FC225B">
        <w:rPr>
          <w:sz w:val="22"/>
          <w:szCs w:val="22"/>
        </w:rPr>
        <w:t xml:space="preserve"> </w:t>
      </w:r>
      <w:r w:rsidR="00C76CD7" w:rsidRPr="00FC225B">
        <w:rPr>
          <w:sz w:val="22"/>
          <w:szCs w:val="22"/>
        </w:rPr>
        <w:t xml:space="preserve">determination </w:t>
      </w:r>
      <w:r w:rsidR="00400567" w:rsidRPr="00FC225B">
        <w:rPr>
          <w:sz w:val="22"/>
          <w:szCs w:val="22"/>
        </w:rPr>
        <w:t>of a</w:t>
      </w:r>
      <w:r w:rsidR="00AC65E4">
        <w:rPr>
          <w:sz w:val="22"/>
          <w:szCs w:val="22"/>
        </w:rPr>
        <w:t xml:space="preserve"> B</w:t>
      </w:r>
      <w:r w:rsidR="00C76CD7" w:rsidRPr="00FC225B">
        <w:rPr>
          <w:sz w:val="22"/>
          <w:szCs w:val="22"/>
        </w:rPr>
        <w:t>reach of a</w:t>
      </w:r>
      <w:r w:rsidR="00400567" w:rsidRPr="00FC225B">
        <w:rPr>
          <w:sz w:val="22"/>
          <w:szCs w:val="22"/>
        </w:rPr>
        <w:t xml:space="preserve"> material </w:t>
      </w:r>
      <w:r w:rsidR="00C76CD7" w:rsidRPr="00FC225B">
        <w:rPr>
          <w:sz w:val="22"/>
          <w:szCs w:val="22"/>
        </w:rPr>
        <w:t>term</w:t>
      </w:r>
      <w:r w:rsidR="00400567" w:rsidRPr="00FC225B">
        <w:rPr>
          <w:sz w:val="22"/>
          <w:szCs w:val="22"/>
        </w:rPr>
        <w:t xml:space="preserve"> by </w:t>
      </w:r>
      <w:r w:rsidR="00B8768F" w:rsidRPr="00FC225B">
        <w:rPr>
          <w:sz w:val="22"/>
          <w:szCs w:val="22"/>
        </w:rPr>
        <w:t>the other party</w:t>
      </w:r>
      <w:r w:rsidR="00400567" w:rsidRPr="00FC225B">
        <w:rPr>
          <w:sz w:val="22"/>
          <w:szCs w:val="22"/>
        </w:rPr>
        <w:t xml:space="preserve">, </w:t>
      </w:r>
      <w:r w:rsidR="00AC65E4">
        <w:rPr>
          <w:sz w:val="22"/>
          <w:szCs w:val="22"/>
        </w:rPr>
        <w:t>the non-B</w:t>
      </w:r>
      <w:r w:rsidR="00B8768F" w:rsidRPr="00FC225B">
        <w:rPr>
          <w:sz w:val="22"/>
          <w:szCs w:val="22"/>
        </w:rPr>
        <w:t>reaching party</w:t>
      </w:r>
      <w:r w:rsidR="00400567" w:rsidRPr="00FC225B">
        <w:rPr>
          <w:sz w:val="22"/>
          <w:szCs w:val="22"/>
        </w:rPr>
        <w:t xml:space="preserve"> shall </w:t>
      </w:r>
      <w:r w:rsidR="00C76CD7" w:rsidRPr="00FC225B">
        <w:rPr>
          <w:sz w:val="22"/>
          <w:szCs w:val="22"/>
        </w:rPr>
        <w:t>provide</w:t>
      </w:r>
      <w:r w:rsidR="00400567" w:rsidRPr="00FC225B">
        <w:rPr>
          <w:sz w:val="22"/>
          <w:szCs w:val="22"/>
        </w:rPr>
        <w:t xml:space="preserve"> </w:t>
      </w:r>
      <w:r w:rsidR="00B8768F" w:rsidRPr="00FC225B">
        <w:rPr>
          <w:sz w:val="22"/>
          <w:szCs w:val="22"/>
        </w:rPr>
        <w:t xml:space="preserve">the </w:t>
      </w:r>
      <w:r w:rsidR="00AC65E4">
        <w:rPr>
          <w:sz w:val="22"/>
          <w:szCs w:val="22"/>
        </w:rPr>
        <w:t>B</w:t>
      </w:r>
      <w:r w:rsidR="00B8768F" w:rsidRPr="00FC225B">
        <w:rPr>
          <w:sz w:val="22"/>
          <w:szCs w:val="22"/>
        </w:rPr>
        <w:t>reaching party with</w:t>
      </w:r>
      <w:r w:rsidR="00400567" w:rsidRPr="00FC225B">
        <w:rPr>
          <w:sz w:val="22"/>
          <w:szCs w:val="22"/>
        </w:rPr>
        <w:t xml:space="preserve"> </w:t>
      </w:r>
      <w:r w:rsidR="00AC65E4">
        <w:rPr>
          <w:sz w:val="22"/>
          <w:szCs w:val="22"/>
        </w:rPr>
        <w:t>written notice of that B</w:t>
      </w:r>
      <w:r w:rsidR="00C76CD7" w:rsidRPr="00FC225B">
        <w:rPr>
          <w:sz w:val="22"/>
          <w:szCs w:val="22"/>
        </w:rPr>
        <w:t xml:space="preserve">reach in sufficient detail to enable </w:t>
      </w:r>
      <w:r w:rsidR="00B8768F" w:rsidRPr="00FC225B">
        <w:rPr>
          <w:sz w:val="22"/>
          <w:szCs w:val="22"/>
        </w:rPr>
        <w:t xml:space="preserve">the </w:t>
      </w:r>
      <w:r w:rsidR="00AC65E4">
        <w:rPr>
          <w:sz w:val="22"/>
          <w:szCs w:val="22"/>
        </w:rPr>
        <w:t>B</w:t>
      </w:r>
      <w:r w:rsidR="00B8768F" w:rsidRPr="00FC225B">
        <w:rPr>
          <w:sz w:val="22"/>
          <w:szCs w:val="22"/>
        </w:rPr>
        <w:t>reaching party</w:t>
      </w:r>
      <w:r w:rsidR="00C76CD7" w:rsidRPr="00FC225B">
        <w:rPr>
          <w:sz w:val="22"/>
          <w:szCs w:val="22"/>
        </w:rPr>
        <w:t xml:space="preserve"> to understand the specific nature of that </w:t>
      </w:r>
      <w:r w:rsidR="00AC65E4">
        <w:rPr>
          <w:sz w:val="22"/>
          <w:szCs w:val="22"/>
        </w:rPr>
        <w:t>B</w:t>
      </w:r>
      <w:r w:rsidR="00C76CD7" w:rsidRPr="00FC225B">
        <w:rPr>
          <w:sz w:val="22"/>
          <w:szCs w:val="22"/>
        </w:rPr>
        <w:t xml:space="preserve">reach and afford </w:t>
      </w:r>
      <w:r w:rsidR="00AC65E4">
        <w:rPr>
          <w:sz w:val="22"/>
          <w:szCs w:val="22"/>
        </w:rPr>
        <w:t>the B</w:t>
      </w:r>
      <w:r w:rsidR="00B8768F" w:rsidRPr="00FC225B">
        <w:rPr>
          <w:sz w:val="22"/>
          <w:szCs w:val="22"/>
        </w:rPr>
        <w:t>reaching party</w:t>
      </w:r>
      <w:r w:rsidR="00C76CD7" w:rsidRPr="00FC225B">
        <w:rPr>
          <w:sz w:val="22"/>
          <w:szCs w:val="22"/>
        </w:rPr>
        <w:t xml:space="preserve"> an opportunity to cure the </w:t>
      </w:r>
      <w:r w:rsidR="00AC65E4">
        <w:rPr>
          <w:sz w:val="22"/>
          <w:szCs w:val="22"/>
        </w:rPr>
        <w:t>B</w:t>
      </w:r>
      <w:r w:rsidR="00C76CD7" w:rsidRPr="00FC225B">
        <w:rPr>
          <w:sz w:val="22"/>
          <w:szCs w:val="22"/>
        </w:rPr>
        <w:t xml:space="preserve">reach; provided, however, that if </w:t>
      </w:r>
      <w:r w:rsidR="00B8768F" w:rsidRPr="00FC225B">
        <w:rPr>
          <w:sz w:val="22"/>
          <w:szCs w:val="22"/>
        </w:rPr>
        <w:t xml:space="preserve">the </w:t>
      </w:r>
      <w:r w:rsidR="00AC65E4">
        <w:rPr>
          <w:sz w:val="22"/>
          <w:szCs w:val="22"/>
        </w:rPr>
        <w:t>B</w:t>
      </w:r>
      <w:r w:rsidR="00B8768F" w:rsidRPr="00FC225B">
        <w:rPr>
          <w:sz w:val="22"/>
          <w:szCs w:val="22"/>
        </w:rPr>
        <w:t>reaching party</w:t>
      </w:r>
      <w:r w:rsidR="00AC65E4">
        <w:rPr>
          <w:sz w:val="22"/>
          <w:szCs w:val="22"/>
        </w:rPr>
        <w:t xml:space="preserve"> fails to cure the B</w:t>
      </w:r>
      <w:r w:rsidR="00C76CD7" w:rsidRPr="00FC225B">
        <w:rPr>
          <w:sz w:val="22"/>
          <w:szCs w:val="22"/>
        </w:rPr>
        <w:t xml:space="preserve">reach within thirty (30) days of receipt of such notice, </w:t>
      </w:r>
      <w:r w:rsidR="00AC65E4">
        <w:rPr>
          <w:sz w:val="22"/>
          <w:szCs w:val="22"/>
        </w:rPr>
        <w:t>the non-B</w:t>
      </w:r>
      <w:r w:rsidR="00B8768F" w:rsidRPr="00FC225B">
        <w:rPr>
          <w:sz w:val="22"/>
          <w:szCs w:val="22"/>
        </w:rPr>
        <w:t>reaching party may terminate this Agreement</w:t>
      </w:r>
      <w:r w:rsidR="00400567" w:rsidRPr="00FC225B">
        <w:rPr>
          <w:sz w:val="22"/>
          <w:szCs w:val="22"/>
        </w:rPr>
        <w:t>.</w:t>
      </w:r>
    </w:p>
    <w:p w14:paraId="38FFE246" w14:textId="77777777" w:rsidR="001B3A28" w:rsidRPr="00FC225B" w:rsidRDefault="001B3A28">
      <w:pPr>
        <w:suppressAutoHyphens/>
        <w:jc w:val="both"/>
        <w:rPr>
          <w:sz w:val="22"/>
          <w:szCs w:val="22"/>
          <w:u w:val="single"/>
        </w:rPr>
      </w:pPr>
    </w:p>
    <w:p w14:paraId="4B987551" w14:textId="77777777" w:rsidR="00BD2871" w:rsidRPr="00BD2871" w:rsidRDefault="001B3A28" w:rsidP="00BD2871">
      <w:pPr>
        <w:jc w:val="both"/>
        <w:rPr>
          <w:sz w:val="22"/>
          <w:szCs w:val="22"/>
          <w:u w:val="single"/>
        </w:rPr>
      </w:pPr>
      <w:r w:rsidRPr="00FC225B">
        <w:rPr>
          <w:sz w:val="22"/>
          <w:szCs w:val="22"/>
        </w:rPr>
        <w:tab/>
        <w:t>c.</w:t>
      </w:r>
      <w:r w:rsidR="00BD2871" w:rsidRPr="00BD2871">
        <w:rPr>
          <w:sz w:val="22"/>
          <w:szCs w:val="22"/>
        </w:rPr>
        <w:tab/>
      </w:r>
      <w:r w:rsidR="00BD2871" w:rsidRPr="00BD2871">
        <w:rPr>
          <w:sz w:val="22"/>
          <w:szCs w:val="22"/>
          <w:u w:val="single"/>
        </w:rPr>
        <w:t>Effect of Termination</w:t>
      </w:r>
    </w:p>
    <w:p w14:paraId="32D96EC1" w14:textId="77777777" w:rsidR="00BD2871" w:rsidRPr="00BD2871" w:rsidRDefault="00BD2871" w:rsidP="00BD2871">
      <w:pPr>
        <w:ind w:left="720"/>
        <w:jc w:val="both"/>
        <w:rPr>
          <w:sz w:val="22"/>
          <w:szCs w:val="22"/>
          <w:u w:val="single"/>
        </w:rPr>
      </w:pPr>
    </w:p>
    <w:p w14:paraId="5A7AC325" w14:textId="77777777" w:rsidR="00BD2871" w:rsidRPr="00BD2871" w:rsidRDefault="00BD2871" w:rsidP="00BD2871">
      <w:pPr>
        <w:ind w:firstLine="1440"/>
        <w:jc w:val="both"/>
        <w:rPr>
          <w:sz w:val="22"/>
          <w:szCs w:val="22"/>
        </w:rPr>
      </w:pPr>
      <w:r>
        <w:rPr>
          <w:sz w:val="22"/>
          <w:szCs w:val="22"/>
        </w:rPr>
        <w:t>(i</w:t>
      </w:r>
      <w:r w:rsidRPr="00BD2871">
        <w:rPr>
          <w:sz w:val="22"/>
          <w:szCs w:val="22"/>
        </w:rPr>
        <w:t>)</w:t>
      </w:r>
      <w:r w:rsidR="00792D51">
        <w:rPr>
          <w:sz w:val="22"/>
          <w:szCs w:val="22"/>
        </w:rPr>
        <w:tab/>
        <w:t xml:space="preserve">Upon termination of this </w:t>
      </w:r>
      <w:r w:rsidRPr="00BD2871">
        <w:rPr>
          <w:sz w:val="22"/>
          <w:szCs w:val="22"/>
        </w:rPr>
        <w:t>Agreement for any reason, Business Ass</w:t>
      </w:r>
      <w:r w:rsidR="00457956">
        <w:rPr>
          <w:sz w:val="22"/>
          <w:szCs w:val="22"/>
        </w:rPr>
        <w:t>ociate shall return or destroy,</w:t>
      </w:r>
      <w:r w:rsidRPr="00BD2871">
        <w:rPr>
          <w:sz w:val="22"/>
          <w:szCs w:val="22"/>
        </w:rPr>
        <w:t xml:space="preserve"> all PHI received from, or created, received, maintained, or transmitted by </w:t>
      </w:r>
      <w:r w:rsidR="0019108E">
        <w:rPr>
          <w:sz w:val="22"/>
          <w:szCs w:val="22"/>
        </w:rPr>
        <w:t>Business Associate on behalf of,</w:t>
      </w:r>
      <w:r w:rsidRPr="00BD2871">
        <w:rPr>
          <w:sz w:val="22"/>
          <w:szCs w:val="22"/>
        </w:rPr>
        <w:t xml:space="preserve"> </w:t>
      </w:r>
      <w:r w:rsidR="00792D51">
        <w:rPr>
          <w:sz w:val="22"/>
          <w:szCs w:val="22"/>
        </w:rPr>
        <w:t>Covered Entity</w:t>
      </w:r>
      <w:r w:rsidRPr="00BD2871">
        <w:rPr>
          <w:sz w:val="22"/>
          <w:szCs w:val="22"/>
        </w:rPr>
        <w:t xml:space="preserve"> that Business Associate still maintains in any form, as well as the documentation required by 45 C.F.R. § 164.530(j)(1) (all of which shall be collectively referred to as PHI for purposes of this Section</w:t>
      </w:r>
      <w:r>
        <w:rPr>
          <w:sz w:val="22"/>
          <w:szCs w:val="22"/>
        </w:rPr>
        <w:t xml:space="preserve"> </w:t>
      </w:r>
      <w:r w:rsidR="00AC65E4">
        <w:rPr>
          <w:sz w:val="22"/>
          <w:szCs w:val="22"/>
        </w:rPr>
        <w:t>5</w:t>
      </w:r>
      <w:r w:rsidR="007717E2">
        <w:rPr>
          <w:sz w:val="22"/>
          <w:szCs w:val="22"/>
        </w:rPr>
        <w:t>(</w:t>
      </w:r>
      <w:r>
        <w:rPr>
          <w:sz w:val="22"/>
          <w:szCs w:val="22"/>
        </w:rPr>
        <w:t>c</w:t>
      </w:r>
      <w:r w:rsidR="007717E2">
        <w:rPr>
          <w:sz w:val="22"/>
          <w:szCs w:val="22"/>
        </w:rPr>
        <w:t>)</w:t>
      </w:r>
      <w:r>
        <w:rPr>
          <w:sz w:val="22"/>
          <w:szCs w:val="22"/>
        </w:rPr>
        <w:t>(i)</w:t>
      </w:r>
      <w:r w:rsidRPr="00BD2871">
        <w:rPr>
          <w:sz w:val="22"/>
          <w:szCs w:val="22"/>
        </w:rPr>
        <w:t>)</w:t>
      </w:r>
      <w:r w:rsidR="002657D3">
        <w:rPr>
          <w:sz w:val="22"/>
          <w:szCs w:val="22"/>
        </w:rPr>
        <w:t>.</w:t>
      </w:r>
      <w:r w:rsidRPr="00BD2871">
        <w:rPr>
          <w:sz w:val="22"/>
          <w:szCs w:val="22"/>
        </w:rPr>
        <w:t xml:space="preserve">  Business Associate shall retain no copies of such PHI.</w:t>
      </w:r>
    </w:p>
    <w:p w14:paraId="329D44E6" w14:textId="77777777" w:rsidR="00BD2871" w:rsidRPr="00BD2871" w:rsidRDefault="00BD2871" w:rsidP="00BD2871">
      <w:pPr>
        <w:ind w:left="3600"/>
        <w:jc w:val="both"/>
        <w:rPr>
          <w:sz w:val="22"/>
          <w:szCs w:val="22"/>
        </w:rPr>
      </w:pPr>
    </w:p>
    <w:p w14:paraId="5668F8F4" w14:textId="77777777" w:rsidR="00BD2871" w:rsidRPr="00BD2871" w:rsidRDefault="00BD2871" w:rsidP="00BD2871">
      <w:pPr>
        <w:ind w:firstLine="1440"/>
        <w:jc w:val="both"/>
        <w:rPr>
          <w:sz w:val="22"/>
          <w:szCs w:val="22"/>
        </w:rPr>
      </w:pPr>
      <w:r>
        <w:rPr>
          <w:sz w:val="22"/>
          <w:szCs w:val="22"/>
        </w:rPr>
        <w:t>(ii</w:t>
      </w:r>
      <w:r w:rsidRPr="00BD2871">
        <w:rPr>
          <w:sz w:val="22"/>
          <w:szCs w:val="22"/>
        </w:rPr>
        <w:t>)</w:t>
      </w:r>
      <w:r w:rsidRPr="00BD2871">
        <w:rPr>
          <w:sz w:val="22"/>
          <w:szCs w:val="22"/>
        </w:rPr>
        <w:tab/>
        <w:t>If return or destruction of all PHI is no</w:t>
      </w:r>
      <w:r w:rsidR="00457956">
        <w:rPr>
          <w:sz w:val="22"/>
          <w:szCs w:val="22"/>
        </w:rPr>
        <w:t>t feasible</w:t>
      </w:r>
      <w:r w:rsidRPr="00BD2871">
        <w:rPr>
          <w:sz w:val="22"/>
          <w:szCs w:val="22"/>
        </w:rPr>
        <w:t>, Business Associate shall:</w:t>
      </w:r>
    </w:p>
    <w:p w14:paraId="14239AD6" w14:textId="77777777" w:rsidR="00BD2871" w:rsidRPr="00BD2871" w:rsidRDefault="00BD2871" w:rsidP="00BD2871">
      <w:pPr>
        <w:ind w:firstLine="1440"/>
        <w:jc w:val="both"/>
        <w:rPr>
          <w:sz w:val="22"/>
          <w:szCs w:val="22"/>
        </w:rPr>
      </w:pPr>
    </w:p>
    <w:p w14:paraId="34F7B053" w14:textId="77777777" w:rsidR="00BD2871" w:rsidRPr="00BD2871" w:rsidRDefault="00BD2871" w:rsidP="00BD2871">
      <w:pPr>
        <w:ind w:firstLine="1440"/>
        <w:jc w:val="both"/>
        <w:rPr>
          <w:sz w:val="22"/>
          <w:szCs w:val="22"/>
        </w:rPr>
      </w:pPr>
      <w:r w:rsidRPr="00BD2871">
        <w:rPr>
          <w:sz w:val="22"/>
          <w:szCs w:val="22"/>
        </w:rPr>
        <w:tab/>
        <w:t>(</w:t>
      </w:r>
      <w:r>
        <w:rPr>
          <w:sz w:val="22"/>
          <w:szCs w:val="22"/>
        </w:rPr>
        <w:t>1</w:t>
      </w:r>
      <w:r w:rsidRPr="00BD2871">
        <w:rPr>
          <w:sz w:val="22"/>
          <w:szCs w:val="22"/>
        </w:rPr>
        <w:t xml:space="preserve">) </w:t>
      </w:r>
      <w:r w:rsidRPr="00BD2871">
        <w:rPr>
          <w:sz w:val="22"/>
          <w:szCs w:val="22"/>
        </w:rPr>
        <w:tab/>
        <w:t>Retain only that PHI that is necessary for Business Associate to continue its proper management and administration or to carry out its legal responsibilities;</w:t>
      </w:r>
    </w:p>
    <w:p w14:paraId="1D343CEB" w14:textId="77777777" w:rsidR="00BD2871" w:rsidRPr="00BD2871" w:rsidRDefault="00BD2871" w:rsidP="00BD2871">
      <w:pPr>
        <w:ind w:firstLine="1440"/>
        <w:jc w:val="both"/>
        <w:rPr>
          <w:sz w:val="22"/>
          <w:szCs w:val="22"/>
        </w:rPr>
      </w:pPr>
    </w:p>
    <w:p w14:paraId="7811B1E6" w14:textId="77777777" w:rsidR="00BD2871" w:rsidRPr="00BD2871" w:rsidRDefault="00BD2871" w:rsidP="00BD2871">
      <w:pPr>
        <w:ind w:firstLine="1440"/>
        <w:jc w:val="both"/>
        <w:rPr>
          <w:sz w:val="22"/>
          <w:szCs w:val="22"/>
        </w:rPr>
      </w:pPr>
      <w:r w:rsidRPr="00BD2871">
        <w:rPr>
          <w:sz w:val="22"/>
          <w:szCs w:val="22"/>
        </w:rPr>
        <w:tab/>
        <w:t>(</w:t>
      </w:r>
      <w:r>
        <w:rPr>
          <w:sz w:val="22"/>
          <w:szCs w:val="22"/>
        </w:rPr>
        <w:t>2</w:t>
      </w:r>
      <w:r w:rsidRPr="00BD2871">
        <w:rPr>
          <w:sz w:val="22"/>
          <w:szCs w:val="22"/>
        </w:rPr>
        <w:t>)</w:t>
      </w:r>
      <w:r w:rsidRPr="00BD2871">
        <w:rPr>
          <w:sz w:val="22"/>
          <w:szCs w:val="22"/>
        </w:rPr>
        <w:tab/>
        <w:t xml:space="preserve">Return to </w:t>
      </w:r>
      <w:r w:rsidR="00792D51">
        <w:rPr>
          <w:sz w:val="22"/>
          <w:szCs w:val="22"/>
        </w:rPr>
        <w:t>Covered Entity</w:t>
      </w:r>
      <w:r w:rsidRPr="00BD2871">
        <w:rPr>
          <w:sz w:val="22"/>
          <w:szCs w:val="22"/>
        </w:rPr>
        <w:t xml:space="preserve"> or</w:t>
      </w:r>
      <w:r w:rsidR="00457956">
        <w:rPr>
          <w:sz w:val="22"/>
          <w:szCs w:val="22"/>
        </w:rPr>
        <w:t xml:space="preserve"> </w:t>
      </w:r>
      <w:r w:rsidRPr="00BD2871">
        <w:rPr>
          <w:sz w:val="22"/>
          <w:szCs w:val="22"/>
        </w:rPr>
        <w:t xml:space="preserve">destroy the remaining PHI that Business Associate still maintains in any form; </w:t>
      </w:r>
    </w:p>
    <w:p w14:paraId="59E2BD0A" w14:textId="77777777" w:rsidR="00BD2871" w:rsidRPr="00BD2871" w:rsidRDefault="00BD2871" w:rsidP="00BD2871">
      <w:pPr>
        <w:ind w:firstLine="1440"/>
        <w:jc w:val="both"/>
        <w:rPr>
          <w:sz w:val="22"/>
          <w:szCs w:val="22"/>
        </w:rPr>
      </w:pPr>
    </w:p>
    <w:p w14:paraId="6A7B0577" w14:textId="77777777" w:rsidR="00BD2871" w:rsidRPr="00BD2871" w:rsidRDefault="00BD2871" w:rsidP="00BD2871">
      <w:pPr>
        <w:ind w:firstLine="1440"/>
        <w:jc w:val="both"/>
        <w:rPr>
          <w:sz w:val="22"/>
          <w:szCs w:val="22"/>
        </w:rPr>
      </w:pPr>
      <w:r>
        <w:rPr>
          <w:sz w:val="22"/>
          <w:szCs w:val="22"/>
        </w:rPr>
        <w:tab/>
        <w:t>(3</w:t>
      </w:r>
      <w:r w:rsidRPr="00BD2871">
        <w:rPr>
          <w:sz w:val="22"/>
          <w:szCs w:val="22"/>
        </w:rPr>
        <w:t>)</w:t>
      </w:r>
      <w:r w:rsidRPr="00BD2871">
        <w:rPr>
          <w:sz w:val="22"/>
          <w:szCs w:val="22"/>
        </w:rPr>
        <w:tab/>
        <w:t>Extend the protections of this Agreement to any retained PHI, continue to use appropriate safeguards, and comply with the Security Rule with respect to ePHI in order to prevent use or disclosure of the retained PHI other than as provided for in this Section</w:t>
      </w:r>
      <w:r>
        <w:rPr>
          <w:sz w:val="22"/>
          <w:szCs w:val="22"/>
        </w:rPr>
        <w:t xml:space="preserve"> </w:t>
      </w:r>
      <w:r w:rsidR="00AC65E4">
        <w:rPr>
          <w:sz w:val="22"/>
          <w:szCs w:val="22"/>
        </w:rPr>
        <w:t>5</w:t>
      </w:r>
      <w:r w:rsidR="007717E2">
        <w:rPr>
          <w:sz w:val="22"/>
          <w:szCs w:val="22"/>
        </w:rPr>
        <w:t>(</w:t>
      </w:r>
      <w:r>
        <w:rPr>
          <w:sz w:val="22"/>
          <w:szCs w:val="22"/>
        </w:rPr>
        <w:t>c</w:t>
      </w:r>
      <w:r w:rsidR="007717E2">
        <w:rPr>
          <w:sz w:val="22"/>
          <w:szCs w:val="22"/>
        </w:rPr>
        <w:t>)</w:t>
      </w:r>
      <w:r>
        <w:rPr>
          <w:sz w:val="22"/>
          <w:szCs w:val="22"/>
        </w:rPr>
        <w:t>(ii)</w:t>
      </w:r>
      <w:r w:rsidRPr="00BD2871">
        <w:rPr>
          <w:sz w:val="22"/>
          <w:szCs w:val="22"/>
        </w:rPr>
        <w:t>, for as long as Business Associate retains the PHI;</w:t>
      </w:r>
    </w:p>
    <w:p w14:paraId="0C8DA876" w14:textId="77777777" w:rsidR="00BD2871" w:rsidRPr="00BD2871" w:rsidRDefault="00BD2871" w:rsidP="00BD2871">
      <w:pPr>
        <w:ind w:firstLine="1440"/>
        <w:jc w:val="both"/>
        <w:rPr>
          <w:sz w:val="22"/>
          <w:szCs w:val="22"/>
        </w:rPr>
      </w:pPr>
    </w:p>
    <w:p w14:paraId="31845E81" w14:textId="77777777" w:rsidR="00BD2871" w:rsidRPr="00BD2871" w:rsidRDefault="00BD2871" w:rsidP="00BD2871">
      <w:pPr>
        <w:ind w:firstLine="1440"/>
        <w:jc w:val="both"/>
        <w:rPr>
          <w:sz w:val="22"/>
          <w:szCs w:val="22"/>
        </w:rPr>
      </w:pPr>
      <w:r>
        <w:rPr>
          <w:sz w:val="22"/>
          <w:szCs w:val="22"/>
        </w:rPr>
        <w:tab/>
        <w:t>(4</w:t>
      </w:r>
      <w:r w:rsidRPr="00BD2871">
        <w:rPr>
          <w:sz w:val="22"/>
          <w:szCs w:val="22"/>
        </w:rPr>
        <w:t>)</w:t>
      </w:r>
      <w:r w:rsidRPr="00BD2871">
        <w:rPr>
          <w:sz w:val="22"/>
          <w:szCs w:val="22"/>
        </w:rPr>
        <w:tab/>
        <w:t xml:space="preserve">Not use or disclose the PHI retained by Business Associate other than for the purposes for which such PHI was retained and subject to the same </w:t>
      </w:r>
      <w:r w:rsidR="007717E2">
        <w:rPr>
          <w:sz w:val="22"/>
          <w:szCs w:val="22"/>
        </w:rPr>
        <w:t>conditions set forth in Section 2(b)</w:t>
      </w:r>
      <w:r w:rsidRPr="00BD2871">
        <w:rPr>
          <w:sz w:val="22"/>
          <w:szCs w:val="22"/>
        </w:rPr>
        <w:t xml:space="preserve"> of this Agreement that applies prior to termination; and</w:t>
      </w:r>
    </w:p>
    <w:p w14:paraId="3E2A5813" w14:textId="77777777" w:rsidR="00BD2871" w:rsidRPr="00BD2871" w:rsidRDefault="00BD2871" w:rsidP="00BD2871">
      <w:pPr>
        <w:ind w:firstLine="1440"/>
        <w:jc w:val="both"/>
        <w:rPr>
          <w:sz w:val="22"/>
          <w:szCs w:val="22"/>
        </w:rPr>
      </w:pPr>
    </w:p>
    <w:p w14:paraId="7981A93D" w14:textId="77777777" w:rsidR="00BD2871" w:rsidRPr="00BD2871" w:rsidRDefault="00BD2871" w:rsidP="00BD2871">
      <w:pPr>
        <w:ind w:firstLine="1440"/>
        <w:jc w:val="both"/>
        <w:rPr>
          <w:sz w:val="22"/>
          <w:szCs w:val="22"/>
        </w:rPr>
      </w:pPr>
      <w:r>
        <w:rPr>
          <w:sz w:val="22"/>
          <w:szCs w:val="22"/>
        </w:rPr>
        <w:tab/>
        <w:t>(5</w:t>
      </w:r>
      <w:r w:rsidRPr="00BD2871">
        <w:rPr>
          <w:sz w:val="22"/>
          <w:szCs w:val="22"/>
        </w:rPr>
        <w:t>)</w:t>
      </w:r>
      <w:r w:rsidRPr="00BD2871">
        <w:rPr>
          <w:sz w:val="22"/>
          <w:szCs w:val="22"/>
        </w:rPr>
        <w:tab/>
        <w:t xml:space="preserve">Return to </w:t>
      </w:r>
      <w:r w:rsidR="00792D51">
        <w:rPr>
          <w:sz w:val="22"/>
          <w:szCs w:val="22"/>
        </w:rPr>
        <w:t>Covered Entity</w:t>
      </w:r>
      <w:r w:rsidRPr="00BD2871">
        <w:rPr>
          <w:sz w:val="22"/>
          <w:szCs w:val="22"/>
        </w:rPr>
        <w:t xml:space="preserve"> or destroy the PHI retained by Business Associate when it is no longer needed by Business Associate for its proper management and administration or to carry out its legal responsibilities.</w:t>
      </w:r>
    </w:p>
    <w:p w14:paraId="7E468F47" w14:textId="77777777" w:rsidR="00BD2871" w:rsidRPr="00BD2871" w:rsidRDefault="00BD2871" w:rsidP="00BD2871">
      <w:pPr>
        <w:ind w:firstLine="1440"/>
        <w:jc w:val="both"/>
        <w:rPr>
          <w:sz w:val="22"/>
          <w:szCs w:val="22"/>
        </w:rPr>
      </w:pPr>
    </w:p>
    <w:p w14:paraId="73F39C3D" w14:textId="77777777" w:rsidR="00BD2871" w:rsidRPr="00BD2871" w:rsidRDefault="00BD2871" w:rsidP="00BD2871">
      <w:pPr>
        <w:ind w:firstLine="1440"/>
        <w:jc w:val="both"/>
        <w:rPr>
          <w:sz w:val="22"/>
          <w:szCs w:val="22"/>
        </w:rPr>
      </w:pPr>
      <w:r>
        <w:rPr>
          <w:sz w:val="22"/>
          <w:szCs w:val="22"/>
        </w:rPr>
        <w:t>(iii</w:t>
      </w:r>
      <w:r w:rsidRPr="00BD2871">
        <w:rPr>
          <w:sz w:val="22"/>
          <w:szCs w:val="22"/>
        </w:rPr>
        <w:t>)</w:t>
      </w:r>
      <w:r w:rsidRPr="00BD2871">
        <w:rPr>
          <w:sz w:val="22"/>
          <w:szCs w:val="22"/>
        </w:rPr>
        <w:tab/>
        <w:t>These provisions shall apply to PH</w:t>
      </w:r>
      <w:r w:rsidR="00AC65E4">
        <w:rPr>
          <w:sz w:val="22"/>
          <w:szCs w:val="22"/>
        </w:rPr>
        <w:t>I that is in the possession of S</w:t>
      </w:r>
      <w:r w:rsidRPr="00BD2871">
        <w:rPr>
          <w:sz w:val="22"/>
          <w:szCs w:val="22"/>
        </w:rPr>
        <w:t>ubcontractors or agents of Business Associate.</w:t>
      </w:r>
    </w:p>
    <w:p w14:paraId="63BDBD54" w14:textId="77777777" w:rsidR="00BD2871" w:rsidRPr="00BD2871" w:rsidRDefault="00BD2871" w:rsidP="00BD2871">
      <w:pPr>
        <w:jc w:val="both"/>
        <w:rPr>
          <w:sz w:val="22"/>
          <w:szCs w:val="22"/>
        </w:rPr>
      </w:pPr>
    </w:p>
    <w:p w14:paraId="01153263" w14:textId="77777777" w:rsidR="00BD2871" w:rsidRPr="00BD2871" w:rsidRDefault="00BD2871" w:rsidP="00BD2871">
      <w:pPr>
        <w:ind w:firstLine="720"/>
        <w:jc w:val="both"/>
        <w:rPr>
          <w:sz w:val="22"/>
          <w:szCs w:val="22"/>
        </w:rPr>
      </w:pPr>
      <w:r>
        <w:rPr>
          <w:sz w:val="22"/>
          <w:szCs w:val="22"/>
        </w:rPr>
        <w:tab/>
        <w:t>(iv</w:t>
      </w:r>
      <w:r w:rsidRPr="00BD2871">
        <w:rPr>
          <w:sz w:val="22"/>
          <w:szCs w:val="22"/>
        </w:rPr>
        <w:t>)</w:t>
      </w:r>
      <w:r w:rsidRPr="00BD2871">
        <w:rPr>
          <w:sz w:val="22"/>
          <w:szCs w:val="22"/>
        </w:rPr>
        <w:tab/>
        <w:t>Business Associate shall certify to</w:t>
      </w:r>
      <w:r w:rsidR="00792D51">
        <w:rPr>
          <w:sz w:val="22"/>
          <w:szCs w:val="22"/>
        </w:rPr>
        <w:t xml:space="preserve"> Covered Entity</w:t>
      </w:r>
      <w:r w:rsidR="00457956">
        <w:rPr>
          <w:sz w:val="22"/>
          <w:szCs w:val="22"/>
        </w:rPr>
        <w:t xml:space="preserve"> that it</w:t>
      </w:r>
      <w:r w:rsidRPr="00BD2871">
        <w:rPr>
          <w:sz w:val="22"/>
          <w:szCs w:val="22"/>
        </w:rPr>
        <w:t xml:space="preserve"> has destroyed or returned all such PHI requested to be destroyed or returned, as the case may be.</w:t>
      </w:r>
    </w:p>
    <w:p w14:paraId="253A9E8A" w14:textId="77777777" w:rsidR="00BD2871" w:rsidRPr="00BD2871" w:rsidRDefault="00BD2871" w:rsidP="00BD2871">
      <w:pPr>
        <w:ind w:firstLine="720"/>
        <w:jc w:val="both"/>
        <w:rPr>
          <w:sz w:val="22"/>
          <w:szCs w:val="22"/>
        </w:rPr>
      </w:pPr>
    </w:p>
    <w:p w14:paraId="54E0CBCE" w14:textId="77777777" w:rsidR="00BD2871" w:rsidRPr="00BD2871" w:rsidRDefault="00BD2871" w:rsidP="00BD2871">
      <w:pPr>
        <w:ind w:firstLine="720"/>
        <w:jc w:val="both"/>
        <w:rPr>
          <w:sz w:val="22"/>
          <w:szCs w:val="22"/>
        </w:rPr>
      </w:pPr>
      <w:r>
        <w:rPr>
          <w:sz w:val="22"/>
          <w:szCs w:val="22"/>
        </w:rPr>
        <w:tab/>
        <w:t>(v</w:t>
      </w:r>
      <w:r w:rsidRPr="00BD2871">
        <w:rPr>
          <w:sz w:val="22"/>
          <w:szCs w:val="22"/>
        </w:rPr>
        <w:t>)</w:t>
      </w:r>
      <w:r w:rsidRPr="00BD2871">
        <w:rPr>
          <w:sz w:val="22"/>
          <w:szCs w:val="22"/>
        </w:rPr>
        <w:tab/>
        <w:t>Any PHI that Business Associate destroys shall be destroyed in accordance with HIPAA.</w:t>
      </w:r>
    </w:p>
    <w:p w14:paraId="4EF7819A" w14:textId="77777777" w:rsidR="001B3A28" w:rsidRPr="00FC225B" w:rsidRDefault="001B3A28" w:rsidP="00BD2871">
      <w:pPr>
        <w:suppressAutoHyphens/>
        <w:jc w:val="both"/>
        <w:rPr>
          <w:i/>
          <w:sz w:val="22"/>
          <w:szCs w:val="22"/>
        </w:rPr>
      </w:pPr>
    </w:p>
    <w:p w14:paraId="0833D86D" w14:textId="77777777" w:rsidR="001B3A28" w:rsidRPr="00FC225B" w:rsidRDefault="00916C96">
      <w:pPr>
        <w:suppressAutoHyphens/>
        <w:jc w:val="both"/>
        <w:rPr>
          <w:b/>
          <w:sz w:val="22"/>
          <w:szCs w:val="22"/>
        </w:rPr>
      </w:pPr>
      <w:r w:rsidRPr="00FC225B">
        <w:rPr>
          <w:b/>
          <w:sz w:val="22"/>
          <w:szCs w:val="22"/>
        </w:rPr>
        <w:t>6</w:t>
      </w:r>
      <w:r w:rsidR="001B3A28" w:rsidRPr="00FC225B">
        <w:rPr>
          <w:b/>
          <w:sz w:val="22"/>
          <w:szCs w:val="22"/>
        </w:rPr>
        <w:t>.</w:t>
      </w:r>
      <w:r w:rsidR="001B3A28" w:rsidRPr="00FC225B">
        <w:rPr>
          <w:b/>
          <w:sz w:val="22"/>
          <w:szCs w:val="22"/>
        </w:rPr>
        <w:tab/>
        <w:t>MISCELLANEOUS.</w:t>
      </w:r>
    </w:p>
    <w:p w14:paraId="48027B27" w14:textId="77777777" w:rsidR="001B3A28" w:rsidRPr="00FC225B" w:rsidRDefault="001B3A28">
      <w:pPr>
        <w:suppressAutoHyphens/>
        <w:jc w:val="both"/>
        <w:rPr>
          <w:sz w:val="22"/>
          <w:szCs w:val="22"/>
        </w:rPr>
      </w:pPr>
    </w:p>
    <w:p w14:paraId="223B71CB" w14:textId="77777777" w:rsidR="001B3A28" w:rsidRPr="00FC225B" w:rsidRDefault="001B3A28" w:rsidP="007C601C">
      <w:pPr>
        <w:numPr>
          <w:ilvl w:val="1"/>
          <w:numId w:val="28"/>
        </w:numPr>
        <w:tabs>
          <w:tab w:val="clear" w:pos="2520"/>
          <w:tab w:val="num" w:pos="1440"/>
        </w:tabs>
        <w:suppressAutoHyphens/>
        <w:ind w:left="0" w:firstLine="720"/>
        <w:jc w:val="both"/>
        <w:rPr>
          <w:sz w:val="22"/>
          <w:szCs w:val="22"/>
        </w:rPr>
      </w:pPr>
      <w:r w:rsidRPr="00FC225B">
        <w:rPr>
          <w:sz w:val="22"/>
          <w:szCs w:val="22"/>
          <w:u w:val="single"/>
        </w:rPr>
        <w:t>Amendment; No Waiver</w:t>
      </w:r>
      <w:r w:rsidRPr="00FC225B">
        <w:rPr>
          <w:sz w:val="22"/>
          <w:szCs w:val="22"/>
        </w:rPr>
        <w:t xml:space="preserve">. </w:t>
      </w:r>
      <w:r w:rsidR="00C50D44" w:rsidRPr="00FC225B">
        <w:rPr>
          <w:sz w:val="22"/>
          <w:szCs w:val="22"/>
        </w:rPr>
        <w:t xml:space="preserve"> </w:t>
      </w:r>
      <w:r w:rsidR="00223B37" w:rsidRPr="00FC225B">
        <w:rPr>
          <w:sz w:val="22"/>
          <w:szCs w:val="22"/>
        </w:rPr>
        <w:t xml:space="preserve">This Agreement shall be automatically amended to comply with any </w:t>
      </w:r>
      <w:r w:rsidR="00C50D44" w:rsidRPr="00FC225B">
        <w:rPr>
          <w:rStyle w:val="DeltaViewInsertion"/>
          <w:color w:val="000000"/>
          <w:sz w:val="22"/>
          <w:szCs w:val="22"/>
          <w:u w:val="none"/>
        </w:rPr>
        <w:t>changes</w:t>
      </w:r>
      <w:r w:rsidR="0070671D" w:rsidRPr="00FC225B">
        <w:rPr>
          <w:rStyle w:val="DeltaViewInsertion"/>
          <w:color w:val="000000"/>
          <w:sz w:val="22"/>
          <w:szCs w:val="22"/>
          <w:u w:val="none"/>
        </w:rPr>
        <w:t xml:space="preserve"> made</w:t>
      </w:r>
      <w:r w:rsidR="00C50D44" w:rsidRPr="00FC225B">
        <w:rPr>
          <w:rStyle w:val="DeltaViewInsertion"/>
          <w:color w:val="000000"/>
          <w:sz w:val="22"/>
          <w:szCs w:val="22"/>
          <w:u w:val="none"/>
        </w:rPr>
        <w:t xml:space="preserve"> </w:t>
      </w:r>
      <w:r w:rsidR="0070671D" w:rsidRPr="00FC225B">
        <w:rPr>
          <w:rStyle w:val="DeltaViewInsertion"/>
          <w:color w:val="000000"/>
          <w:sz w:val="22"/>
          <w:szCs w:val="22"/>
          <w:u w:val="none"/>
        </w:rPr>
        <w:t>to</w:t>
      </w:r>
      <w:r w:rsidR="00C50D44" w:rsidRPr="00FC225B">
        <w:rPr>
          <w:rStyle w:val="DeltaViewInsertion"/>
          <w:color w:val="000000"/>
          <w:sz w:val="22"/>
          <w:szCs w:val="22"/>
          <w:u w:val="none"/>
        </w:rPr>
        <w:t xml:space="preserve"> </w:t>
      </w:r>
      <w:r w:rsidR="00F97BB5">
        <w:rPr>
          <w:rStyle w:val="DeltaViewInsertion"/>
          <w:color w:val="000000"/>
          <w:sz w:val="22"/>
          <w:szCs w:val="22"/>
          <w:u w:val="none"/>
        </w:rPr>
        <w:t>HIPAA</w:t>
      </w:r>
      <w:r w:rsidR="00C50D44" w:rsidRPr="00FC225B">
        <w:rPr>
          <w:rStyle w:val="DeltaViewInsertion"/>
          <w:color w:val="000000"/>
          <w:sz w:val="22"/>
          <w:szCs w:val="22"/>
          <w:u w:val="none"/>
        </w:rPr>
        <w:t xml:space="preserve"> after the date of execution of this Agreement</w:t>
      </w:r>
      <w:r w:rsidR="00754251" w:rsidRPr="00FC225B">
        <w:rPr>
          <w:sz w:val="22"/>
          <w:szCs w:val="22"/>
        </w:rPr>
        <w:t xml:space="preserve">, unless </w:t>
      </w:r>
      <w:r w:rsidR="001B1B57" w:rsidRPr="00FC225B">
        <w:rPr>
          <w:sz w:val="22"/>
          <w:szCs w:val="22"/>
        </w:rPr>
        <w:t>the parties agree by mutual consent</w:t>
      </w:r>
      <w:r w:rsidR="001C010D">
        <w:rPr>
          <w:sz w:val="22"/>
          <w:szCs w:val="22"/>
        </w:rPr>
        <w:t xml:space="preserve"> not to have the Agreement automatically amended.  T</w:t>
      </w:r>
      <w:r w:rsidR="00223B37" w:rsidRPr="00FC225B">
        <w:rPr>
          <w:sz w:val="22"/>
          <w:szCs w:val="22"/>
        </w:rPr>
        <w:t xml:space="preserve">he parties shall take all </w:t>
      </w:r>
      <w:r w:rsidR="0070671D" w:rsidRPr="00FC225B">
        <w:rPr>
          <w:sz w:val="22"/>
          <w:szCs w:val="22"/>
        </w:rPr>
        <w:t>necessary</w:t>
      </w:r>
      <w:r w:rsidR="00754251" w:rsidRPr="00FC225B">
        <w:rPr>
          <w:sz w:val="22"/>
          <w:szCs w:val="22"/>
        </w:rPr>
        <w:t xml:space="preserve"> action to reflect </w:t>
      </w:r>
      <w:r w:rsidR="001C010D">
        <w:rPr>
          <w:sz w:val="22"/>
          <w:szCs w:val="22"/>
        </w:rPr>
        <w:t>automatic</w:t>
      </w:r>
      <w:r w:rsidR="00C52937" w:rsidRPr="00FC225B">
        <w:rPr>
          <w:sz w:val="22"/>
          <w:szCs w:val="22"/>
        </w:rPr>
        <w:t xml:space="preserve"> amendments </w:t>
      </w:r>
      <w:r w:rsidR="00754251" w:rsidRPr="00FC225B">
        <w:rPr>
          <w:sz w:val="22"/>
          <w:szCs w:val="22"/>
        </w:rPr>
        <w:t>from time to time.  Except as provided</w:t>
      </w:r>
      <w:r w:rsidR="006F5C02" w:rsidRPr="00FC225B">
        <w:rPr>
          <w:sz w:val="22"/>
          <w:szCs w:val="22"/>
        </w:rPr>
        <w:t xml:space="preserve"> </w:t>
      </w:r>
      <w:r w:rsidR="00223B37" w:rsidRPr="00FC225B">
        <w:rPr>
          <w:sz w:val="22"/>
          <w:szCs w:val="22"/>
        </w:rPr>
        <w:t>above</w:t>
      </w:r>
      <w:r w:rsidR="00754251" w:rsidRPr="00FC225B">
        <w:rPr>
          <w:sz w:val="22"/>
          <w:szCs w:val="22"/>
        </w:rPr>
        <w:t xml:space="preserve">, no waiver, change, modification, or amendment of any provision of this </w:t>
      </w:r>
      <w:r w:rsidR="00C52937" w:rsidRPr="00FC225B">
        <w:rPr>
          <w:sz w:val="22"/>
          <w:szCs w:val="22"/>
        </w:rPr>
        <w:t>Agreement</w:t>
      </w:r>
      <w:r w:rsidR="00754251" w:rsidRPr="00FC225B">
        <w:rPr>
          <w:sz w:val="22"/>
          <w:szCs w:val="22"/>
        </w:rPr>
        <w:t xml:space="preserve"> shall be made unless it is in writing and is signed by the parties hereto</w:t>
      </w:r>
      <w:r w:rsidR="007C601C" w:rsidRPr="00FC225B">
        <w:rPr>
          <w:sz w:val="22"/>
          <w:szCs w:val="22"/>
        </w:rPr>
        <w:t xml:space="preserve">.  </w:t>
      </w:r>
      <w:r w:rsidRPr="00FC225B">
        <w:rPr>
          <w:sz w:val="22"/>
          <w:szCs w:val="22"/>
        </w:rPr>
        <w:t xml:space="preserve">The failure of either party at </w:t>
      </w:r>
      <w:r w:rsidR="005F64DD" w:rsidRPr="00FC225B">
        <w:rPr>
          <w:sz w:val="22"/>
          <w:szCs w:val="22"/>
        </w:rPr>
        <w:t>any time</w:t>
      </w:r>
      <w:r w:rsidRPr="00FC225B">
        <w:rPr>
          <w:sz w:val="22"/>
          <w:szCs w:val="22"/>
        </w:rPr>
        <w:t xml:space="preserve"> to insist upon strict performance of any condition, promise, agreement or understanding set forth herein shall not be construed as a waiver or relinquishment of the right to insist upon strict performance of the same condition, promise, agreement or understanding at a future time.</w:t>
      </w:r>
    </w:p>
    <w:p w14:paraId="5D893E6E" w14:textId="77777777" w:rsidR="001B3A28" w:rsidRPr="00FC225B" w:rsidRDefault="001B3A28">
      <w:pPr>
        <w:suppressAutoHyphens/>
        <w:jc w:val="both"/>
        <w:rPr>
          <w:sz w:val="22"/>
          <w:szCs w:val="22"/>
        </w:rPr>
      </w:pPr>
    </w:p>
    <w:p w14:paraId="752CD8F3" w14:textId="77777777" w:rsidR="001B3A28" w:rsidRDefault="00223B37" w:rsidP="00223B37">
      <w:pPr>
        <w:suppressAutoHyphens/>
        <w:ind w:firstLine="720"/>
        <w:jc w:val="both"/>
        <w:rPr>
          <w:sz w:val="22"/>
          <w:szCs w:val="22"/>
        </w:rPr>
      </w:pPr>
      <w:r w:rsidRPr="00FC225B">
        <w:rPr>
          <w:sz w:val="22"/>
          <w:szCs w:val="22"/>
        </w:rPr>
        <w:t>b.</w:t>
      </w:r>
      <w:r w:rsidRPr="00FC225B">
        <w:rPr>
          <w:sz w:val="22"/>
          <w:szCs w:val="22"/>
        </w:rPr>
        <w:tab/>
      </w:r>
      <w:r w:rsidR="00082B7B" w:rsidRPr="00FC225B">
        <w:rPr>
          <w:sz w:val="22"/>
          <w:szCs w:val="22"/>
          <w:u w:val="single"/>
        </w:rPr>
        <w:t>Headings</w:t>
      </w:r>
      <w:r w:rsidR="001B3A28" w:rsidRPr="00FC225B">
        <w:rPr>
          <w:sz w:val="22"/>
          <w:szCs w:val="22"/>
        </w:rPr>
        <w:t xml:space="preserve">.    The titles and headings set forth at the beginning of each Section hereof are inserted for convenience of reference only and shall in no way be construed as a part of this </w:t>
      </w:r>
      <w:r w:rsidR="00082B7B" w:rsidRPr="00FC225B">
        <w:rPr>
          <w:sz w:val="22"/>
          <w:szCs w:val="22"/>
        </w:rPr>
        <w:t>Agreement</w:t>
      </w:r>
      <w:r w:rsidR="001B3A28" w:rsidRPr="00FC225B">
        <w:rPr>
          <w:sz w:val="22"/>
          <w:szCs w:val="22"/>
        </w:rPr>
        <w:t xml:space="preserve"> or as a limitation on the scope of the particular provision to which it refers.  </w:t>
      </w:r>
    </w:p>
    <w:p w14:paraId="548BDE0F" w14:textId="77777777" w:rsidR="00F97BB5" w:rsidRDefault="00F97BB5" w:rsidP="00223B37">
      <w:pPr>
        <w:suppressAutoHyphens/>
        <w:ind w:firstLine="720"/>
        <w:jc w:val="both"/>
        <w:rPr>
          <w:sz w:val="22"/>
          <w:szCs w:val="22"/>
        </w:rPr>
      </w:pPr>
    </w:p>
    <w:p w14:paraId="14D2C1FD" w14:textId="77777777" w:rsidR="00F97BB5" w:rsidRPr="00F97BB5" w:rsidRDefault="00F97BB5" w:rsidP="00223B37">
      <w:pPr>
        <w:suppressAutoHyphens/>
        <w:ind w:firstLine="720"/>
        <w:jc w:val="both"/>
        <w:rPr>
          <w:sz w:val="22"/>
          <w:szCs w:val="22"/>
        </w:rPr>
      </w:pPr>
      <w:r>
        <w:rPr>
          <w:sz w:val="22"/>
          <w:szCs w:val="22"/>
        </w:rPr>
        <w:t>c.</w:t>
      </w:r>
      <w:r>
        <w:rPr>
          <w:sz w:val="22"/>
          <w:szCs w:val="22"/>
        </w:rPr>
        <w:tab/>
      </w:r>
      <w:r>
        <w:rPr>
          <w:sz w:val="22"/>
          <w:szCs w:val="22"/>
          <w:u w:val="single"/>
        </w:rPr>
        <w:t>Survival</w:t>
      </w:r>
      <w:r>
        <w:rPr>
          <w:sz w:val="22"/>
          <w:szCs w:val="22"/>
        </w:rPr>
        <w:t xml:space="preserve">.  All of the respective rights and obligations of Business Associate under Section 3(m) and </w:t>
      </w:r>
      <w:r w:rsidR="002537FF">
        <w:rPr>
          <w:sz w:val="22"/>
          <w:szCs w:val="22"/>
        </w:rPr>
        <w:t xml:space="preserve">Section 5(c) of this Agreement shall survive the termination of this Agreement. </w:t>
      </w:r>
    </w:p>
    <w:p w14:paraId="7468C6E5" w14:textId="77777777" w:rsidR="001B3A28" w:rsidRPr="00FC225B" w:rsidRDefault="001B3A28">
      <w:pPr>
        <w:suppressAutoHyphens/>
        <w:jc w:val="both"/>
        <w:rPr>
          <w:sz w:val="22"/>
          <w:szCs w:val="22"/>
        </w:rPr>
      </w:pPr>
    </w:p>
    <w:p w14:paraId="72A34409" w14:textId="77777777" w:rsidR="008A3525" w:rsidRPr="008A3525" w:rsidRDefault="008A3525" w:rsidP="00223B37">
      <w:pPr>
        <w:suppressAutoHyphens/>
        <w:ind w:firstLine="720"/>
        <w:jc w:val="both"/>
        <w:rPr>
          <w:sz w:val="22"/>
          <w:szCs w:val="22"/>
        </w:rPr>
      </w:pPr>
      <w:r>
        <w:rPr>
          <w:sz w:val="22"/>
          <w:szCs w:val="22"/>
        </w:rPr>
        <w:t>d.</w:t>
      </w:r>
      <w:r>
        <w:rPr>
          <w:sz w:val="22"/>
          <w:szCs w:val="22"/>
        </w:rPr>
        <w:tab/>
      </w:r>
      <w:r>
        <w:rPr>
          <w:sz w:val="22"/>
          <w:szCs w:val="22"/>
          <w:u w:val="single"/>
        </w:rPr>
        <w:t>Interpretation</w:t>
      </w:r>
      <w:r>
        <w:rPr>
          <w:sz w:val="22"/>
          <w:szCs w:val="22"/>
        </w:rPr>
        <w:t>.  Any ambiguity in this Agreement shall be resolved in favor of a meaning that permits compliance with HIPAA. In the event of an inconsistency between the provisions of this Agreement and the mandatory terms of HIPAA, as may be express</w:t>
      </w:r>
      <w:r w:rsidR="00BE71EA">
        <w:rPr>
          <w:sz w:val="22"/>
          <w:szCs w:val="22"/>
        </w:rPr>
        <w:t xml:space="preserve">ly amended from time-to-time by the Secretary, or as a result of interpretations by the Secretary, a court, or another regulatory agency with authority over the parties, the interpretation of the Secretary, such court, or regulatory agency shall prevail. </w:t>
      </w:r>
    </w:p>
    <w:p w14:paraId="7C760F6B" w14:textId="77777777" w:rsidR="008A3525" w:rsidRDefault="008A3525" w:rsidP="00223B37">
      <w:pPr>
        <w:suppressAutoHyphens/>
        <w:ind w:firstLine="720"/>
        <w:jc w:val="both"/>
        <w:rPr>
          <w:sz w:val="22"/>
          <w:szCs w:val="22"/>
        </w:rPr>
      </w:pPr>
    </w:p>
    <w:p w14:paraId="583A6957" w14:textId="77777777" w:rsidR="001B3A28" w:rsidRPr="00FC225B" w:rsidRDefault="00BE71EA" w:rsidP="00223B37">
      <w:pPr>
        <w:suppressAutoHyphens/>
        <w:ind w:firstLine="720"/>
        <w:jc w:val="both"/>
        <w:rPr>
          <w:sz w:val="22"/>
          <w:szCs w:val="22"/>
        </w:rPr>
      </w:pPr>
      <w:r>
        <w:rPr>
          <w:sz w:val="22"/>
          <w:szCs w:val="22"/>
        </w:rPr>
        <w:t>e</w:t>
      </w:r>
      <w:r w:rsidR="001B3A28" w:rsidRPr="00FC225B">
        <w:rPr>
          <w:sz w:val="22"/>
          <w:szCs w:val="22"/>
        </w:rPr>
        <w:t>.</w:t>
      </w:r>
      <w:r w:rsidR="001B3A28" w:rsidRPr="00FC225B">
        <w:rPr>
          <w:sz w:val="22"/>
          <w:szCs w:val="22"/>
        </w:rPr>
        <w:tab/>
      </w:r>
      <w:r w:rsidR="001B3A28" w:rsidRPr="00FC225B">
        <w:rPr>
          <w:sz w:val="22"/>
          <w:szCs w:val="22"/>
          <w:u w:val="single"/>
        </w:rPr>
        <w:t>Invalid or Unenforceable Provision</w:t>
      </w:r>
      <w:r w:rsidR="001B3A28" w:rsidRPr="00FC225B">
        <w:rPr>
          <w:sz w:val="22"/>
          <w:szCs w:val="22"/>
        </w:rPr>
        <w:t xml:space="preserve">.  The provisions of this </w:t>
      </w:r>
      <w:r w:rsidR="00082B7B" w:rsidRPr="00FC225B">
        <w:rPr>
          <w:sz w:val="22"/>
          <w:szCs w:val="22"/>
        </w:rPr>
        <w:t xml:space="preserve">Agreement </w:t>
      </w:r>
      <w:r w:rsidR="001B3A28" w:rsidRPr="00FC225B">
        <w:rPr>
          <w:sz w:val="22"/>
          <w:szCs w:val="22"/>
        </w:rPr>
        <w:t xml:space="preserve">shall be severable.  The invalidity or unenforceability of any particular provision of this </w:t>
      </w:r>
      <w:r w:rsidR="00082B7B" w:rsidRPr="00FC225B">
        <w:rPr>
          <w:sz w:val="22"/>
          <w:szCs w:val="22"/>
        </w:rPr>
        <w:t xml:space="preserve">Agreement </w:t>
      </w:r>
      <w:r w:rsidR="001B3A28" w:rsidRPr="00FC225B">
        <w:rPr>
          <w:sz w:val="22"/>
          <w:szCs w:val="22"/>
        </w:rPr>
        <w:t>shall be construed, in all respects, as if such invalid or unenforceable provision had been omitted, and shall not affect the validity and enforceability of the other provisions hereof.</w:t>
      </w:r>
    </w:p>
    <w:p w14:paraId="53E816FB" w14:textId="77777777" w:rsidR="001B3A28" w:rsidRPr="00FC225B" w:rsidRDefault="001B3A28">
      <w:pPr>
        <w:suppressAutoHyphens/>
        <w:jc w:val="both"/>
        <w:rPr>
          <w:sz w:val="22"/>
          <w:szCs w:val="22"/>
        </w:rPr>
      </w:pPr>
    </w:p>
    <w:p w14:paraId="09C67600" w14:textId="77777777" w:rsidR="001B3A28" w:rsidRPr="00FC225B" w:rsidRDefault="001B3A28">
      <w:pPr>
        <w:suppressAutoHyphens/>
        <w:jc w:val="both"/>
        <w:rPr>
          <w:sz w:val="22"/>
          <w:szCs w:val="22"/>
        </w:rPr>
      </w:pPr>
      <w:r w:rsidRPr="00FC225B">
        <w:rPr>
          <w:sz w:val="22"/>
          <w:szCs w:val="22"/>
        </w:rPr>
        <w:tab/>
      </w:r>
      <w:r w:rsidR="00BE71EA">
        <w:rPr>
          <w:sz w:val="22"/>
          <w:szCs w:val="22"/>
        </w:rPr>
        <w:t>f</w:t>
      </w:r>
      <w:r w:rsidRPr="00FC225B">
        <w:rPr>
          <w:sz w:val="22"/>
          <w:szCs w:val="22"/>
        </w:rPr>
        <w:t>.</w:t>
      </w:r>
      <w:r w:rsidRPr="00FC225B">
        <w:rPr>
          <w:sz w:val="22"/>
          <w:szCs w:val="22"/>
        </w:rPr>
        <w:tab/>
      </w:r>
      <w:r w:rsidRPr="00FC225B">
        <w:rPr>
          <w:sz w:val="22"/>
          <w:szCs w:val="22"/>
          <w:u w:val="single"/>
        </w:rPr>
        <w:t>Nonassignability: Benefits and Burdens</w:t>
      </w:r>
      <w:r w:rsidRPr="00FC225B">
        <w:rPr>
          <w:sz w:val="22"/>
          <w:szCs w:val="22"/>
        </w:rPr>
        <w:t xml:space="preserve">.  </w:t>
      </w:r>
      <w:r w:rsidR="00316652" w:rsidRPr="00FC225B">
        <w:rPr>
          <w:sz w:val="22"/>
          <w:szCs w:val="22"/>
        </w:rPr>
        <w:t>Neither party</w:t>
      </w:r>
      <w:r w:rsidRPr="00FC225B">
        <w:rPr>
          <w:sz w:val="22"/>
          <w:szCs w:val="22"/>
        </w:rPr>
        <w:t xml:space="preserve"> may assign its rights, or delegate its duties or obligations, under this </w:t>
      </w:r>
      <w:r w:rsidR="00082B7B" w:rsidRPr="00FC225B">
        <w:rPr>
          <w:sz w:val="22"/>
          <w:szCs w:val="22"/>
        </w:rPr>
        <w:t xml:space="preserve">Agreement </w:t>
      </w:r>
      <w:r w:rsidRPr="00FC225B">
        <w:rPr>
          <w:sz w:val="22"/>
          <w:szCs w:val="22"/>
        </w:rPr>
        <w:t xml:space="preserve">without the prior written consent of </w:t>
      </w:r>
      <w:r w:rsidR="00316652" w:rsidRPr="00FC225B">
        <w:rPr>
          <w:sz w:val="22"/>
          <w:szCs w:val="22"/>
        </w:rPr>
        <w:t>the other party</w:t>
      </w:r>
      <w:r w:rsidRPr="00FC225B">
        <w:rPr>
          <w:sz w:val="22"/>
          <w:szCs w:val="22"/>
        </w:rPr>
        <w:t xml:space="preserve">, which consent shall not be unreasonably withheld.  This </w:t>
      </w:r>
      <w:r w:rsidR="00082B7B" w:rsidRPr="00FC225B">
        <w:rPr>
          <w:sz w:val="22"/>
          <w:szCs w:val="22"/>
        </w:rPr>
        <w:t xml:space="preserve">Agreement </w:t>
      </w:r>
      <w:r w:rsidRPr="00FC225B">
        <w:rPr>
          <w:sz w:val="22"/>
          <w:szCs w:val="22"/>
        </w:rPr>
        <w:t>shall be binding upon, and shall inure to the benefit of, the parties hereto and their respective successors.</w:t>
      </w:r>
    </w:p>
    <w:p w14:paraId="1DA9972C" w14:textId="77777777" w:rsidR="001B3A28" w:rsidRPr="00FC225B" w:rsidRDefault="001B3A28">
      <w:pPr>
        <w:suppressAutoHyphens/>
        <w:jc w:val="both"/>
        <w:rPr>
          <w:sz w:val="22"/>
          <w:szCs w:val="22"/>
        </w:rPr>
      </w:pPr>
    </w:p>
    <w:p w14:paraId="0E193D2B" w14:textId="77777777" w:rsidR="001B3A28" w:rsidRPr="00FC225B" w:rsidRDefault="001B3A28">
      <w:pPr>
        <w:suppressAutoHyphens/>
        <w:jc w:val="both"/>
        <w:rPr>
          <w:sz w:val="22"/>
          <w:szCs w:val="22"/>
        </w:rPr>
      </w:pPr>
      <w:r w:rsidRPr="00FC225B">
        <w:rPr>
          <w:sz w:val="22"/>
          <w:szCs w:val="22"/>
        </w:rPr>
        <w:tab/>
      </w:r>
      <w:r w:rsidR="00BE71EA">
        <w:rPr>
          <w:sz w:val="22"/>
          <w:szCs w:val="22"/>
        </w:rPr>
        <w:t>g</w:t>
      </w:r>
      <w:r w:rsidRPr="00FC225B">
        <w:rPr>
          <w:sz w:val="22"/>
          <w:szCs w:val="22"/>
        </w:rPr>
        <w:t>.</w:t>
      </w:r>
      <w:r w:rsidRPr="00FC225B">
        <w:rPr>
          <w:sz w:val="22"/>
          <w:szCs w:val="22"/>
        </w:rPr>
        <w:tab/>
      </w:r>
      <w:r w:rsidRPr="00FC225B">
        <w:rPr>
          <w:sz w:val="22"/>
          <w:szCs w:val="22"/>
          <w:u w:val="single"/>
        </w:rPr>
        <w:t>Governing Law</w:t>
      </w:r>
      <w:r w:rsidRPr="00FC225B">
        <w:rPr>
          <w:sz w:val="22"/>
          <w:szCs w:val="22"/>
        </w:rPr>
        <w:t xml:space="preserve">.  Except to the extent preempted by applicable </w:t>
      </w:r>
      <w:r w:rsidR="00925C49" w:rsidRPr="00FC225B">
        <w:rPr>
          <w:sz w:val="22"/>
          <w:szCs w:val="22"/>
        </w:rPr>
        <w:t>f</w:t>
      </w:r>
      <w:r w:rsidRPr="00FC225B">
        <w:rPr>
          <w:sz w:val="22"/>
          <w:szCs w:val="22"/>
        </w:rPr>
        <w:t xml:space="preserve">ederal law, this </w:t>
      </w:r>
      <w:r w:rsidR="00082B7B" w:rsidRPr="00FC225B">
        <w:rPr>
          <w:sz w:val="22"/>
          <w:szCs w:val="22"/>
        </w:rPr>
        <w:t xml:space="preserve">Agreement </w:t>
      </w:r>
      <w:r w:rsidRPr="00FC225B">
        <w:rPr>
          <w:sz w:val="22"/>
          <w:szCs w:val="22"/>
        </w:rPr>
        <w:t xml:space="preserve">shall be construed, administered and governed under the laws of State of </w:t>
      </w:r>
      <w:r w:rsidR="00082B7B" w:rsidRPr="00FC225B">
        <w:rPr>
          <w:sz w:val="22"/>
          <w:szCs w:val="22"/>
        </w:rPr>
        <w:t>Maryland</w:t>
      </w:r>
      <w:r w:rsidRPr="00FC225B">
        <w:rPr>
          <w:sz w:val="22"/>
          <w:szCs w:val="22"/>
        </w:rPr>
        <w:t>.</w:t>
      </w:r>
    </w:p>
    <w:p w14:paraId="794C475A" w14:textId="77777777" w:rsidR="001B3A28" w:rsidRPr="00FC225B" w:rsidRDefault="001B3A28">
      <w:pPr>
        <w:suppressAutoHyphens/>
        <w:jc w:val="both"/>
        <w:rPr>
          <w:sz w:val="22"/>
          <w:szCs w:val="22"/>
        </w:rPr>
      </w:pPr>
    </w:p>
    <w:p w14:paraId="7E5A3264" w14:textId="77777777" w:rsidR="001B3A28" w:rsidRPr="00FC225B" w:rsidRDefault="001B3A28">
      <w:pPr>
        <w:suppressAutoHyphens/>
        <w:jc w:val="both"/>
        <w:rPr>
          <w:sz w:val="22"/>
          <w:szCs w:val="22"/>
        </w:rPr>
      </w:pPr>
      <w:r w:rsidRPr="00FC225B">
        <w:rPr>
          <w:sz w:val="22"/>
          <w:szCs w:val="22"/>
        </w:rPr>
        <w:tab/>
      </w:r>
      <w:r w:rsidR="00D033C5">
        <w:rPr>
          <w:sz w:val="22"/>
          <w:szCs w:val="22"/>
        </w:rPr>
        <w:t>h</w:t>
      </w:r>
      <w:r w:rsidRPr="00FC225B">
        <w:rPr>
          <w:sz w:val="22"/>
          <w:szCs w:val="22"/>
        </w:rPr>
        <w:t>.</w:t>
      </w:r>
      <w:r w:rsidRPr="00FC225B">
        <w:rPr>
          <w:sz w:val="22"/>
          <w:szCs w:val="22"/>
        </w:rPr>
        <w:tab/>
      </w:r>
      <w:r w:rsidRPr="00FC225B">
        <w:rPr>
          <w:sz w:val="22"/>
          <w:szCs w:val="22"/>
          <w:u w:val="single"/>
        </w:rPr>
        <w:t>Entire Agreement</w:t>
      </w:r>
      <w:r w:rsidRPr="00FC225B">
        <w:rPr>
          <w:sz w:val="22"/>
          <w:szCs w:val="22"/>
        </w:rPr>
        <w:t xml:space="preserve">.  This </w:t>
      </w:r>
      <w:r w:rsidR="00082B7B" w:rsidRPr="00FC225B">
        <w:rPr>
          <w:sz w:val="22"/>
          <w:szCs w:val="22"/>
        </w:rPr>
        <w:t xml:space="preserve">Agreement </w:t>
      </w:r>
      <w:r w:rsidRPr="00FC225B">
        <w:rPr>
          <w:sz w:val="22"/>
          <w:szCs w:val="22"/>
        </w:rPr>
        <w:t xml:space="preserve">constitutes the entire agreement between </w:t>
      </w:r>
      <w:r w:rsidR="00316652" w:rsidRPr="00FC225B">
        <w:rPr>
          <w:sz w:val="22"/>
          <w:szCs w:val="22"/>
        </w:rPr>
        <w:t>Covered Entity</w:t>
      </w:r>
      <w:r w:rsidR="00925C49" w:rsidRPr="00FC225B">
        <w:rPr>
          <w:sz w:val="22"/>
          <w:szCs w:val="22"/>
        </w:rPr>
        <w:t xml:space="preserve"> and Business Associate</w:t>
      </w:r>
      <w:r w:rsidRPr="00FC225B">
        <w:rPr>
          <w:sz w:val="22"/>
          <w:szCs w:val="22"/>
        </w:rPr>
        <w:t xml:space="preserve"> with respect to the matters described herein.  Any prior agreements, statements, promises, negotiations, inducements, or representations, either oral or written, made by either party or agent of either party, that are not contained in this Agreement shall be of no force or effect. </w:t>
      </w:r>
    </w:p>
    <w:p w14:paraId="654C1957" w14:textId="77777777" w:rsidR="001B3A28" w:rsidRPr="00FC225B" w:rsidRDefault="001B3A28">
      <w:pPr>
        <w:suppressAutoHyphens/>
        <w:jc w:val="both"/>
        <w:rPr>
          <w:sz w:val="22"/>
          <w:szCs w:val="22"/>
        </w:rPr>
      </w:pPr>
    </w:p>
    <w:p w14:paraId="337517EA" w14:textId="77777777" w:rsidR="001B3A28" w:rsidRPr="00FC225B" w:rsidRDefault="001B3A28">
      <w:pPr>
        <w:suppressAutoHyphens/>
        <w:jc w:val="both"/>
        <w:rPr>
          <w:sz w:val="22"/>
          <w:szCs w:val="22"/>
        </w:rPr>
      </w:pPr>
      <w:r w:rsidRPr="00FC225B">
        <w:rPr>
          <w:sz w:val="22"/>
          <w:szCs w:val="22"/>
        </w:rPr>
        <w:tab/>
      </w:r>
      <w:r w:rsidR="00D033C5">
        <w:rPr>
          <w:sz w:val="22"/>
          <w:szCs w:val="22"/>
        </w:rPr>
        <w:t>i</w:t>
      </w:r>
      <w:r w:rsidRPr="00FC225B">
        <w:rPr>
          <w:sz w:val="22"/>
          <w:szCs w:val="22"/>
        </w:rPr>
        <w:t>.</w:t>
      </w:r>
      <w:r w:rsidRPr="00FC225B">
        <w:rPr>
          <w:sz w:val="22"/>
          <w:szCs w:val="22"/>
        </w:rPr>
        <w:tab/>
      </w:r>
      <w:r w:rsidRPr="00FC225B">
        <w:rPr>
          <w:sz w:val="22"/>
          <w:szCs w:val="22"/>
          <w:u w:val="single"/>
        </w:rPr>
        <w:t>Notices</w:t>
      </w:r>
      <w:r w:rsidRPr="00FC225B">
        <w:rPr>
          <w:sz w:val="22"/>
          <w:szCs w:val="22"/>
        </w:rPr>
        <w:t>.  All notices hereunder shall be in writing, and either delivered by hand, or sent by mail, or delivered in such other manner as the parties may agree upon, to the</w:t>
      </w:r>
      <w:r w:rsidR="00C52937" w:rsidRPr="00FC225B">
        <w:rPr>
          <w:sz w:val="22"/>
          <w:szCs w:val="22"/>
        </w:rPr>
        <w:t xml:space="preserve"> addresses listed on the signature page.</w:t>
      </w:r>
    </w:p>
    <w:p w14:paraId="2E2348C5" w14:textId="77777777" w:rsidR="001B3A28" w:rsidRPr="00FC225B" w:rsidRDefault="001B3A28">
      <w:pPr>
        <w:suppressAutoHyphens/>
        <w:ind w:left="2520"/>
        <w:jc w:val="both"/>
        <w:rPr>
          <w:sz w:val="22"/>
          <w:szCs w:val="22"/>
        </w:rPr>
      </w:pPr>
    </w:p>
    <w:p w14:paraId="1AAB8276" w14:textId="77777777" w:rsidR="00156009" w:rsidRDefault="00D033C5">
      <w:pPr>
        <w:suppressAutoHyphens/>
        <w:jc w:val="both"/>
        <w:rPr>
          <w:sz w:val="22"/>
          <w:szCs w:val="22"/>
        </w:rPr>
      </w:pPr>
      <w:r>
        <w:rPr>
          <w:sz w:val="22"/>
          <w:szCs w:val="22"/>
        </w:rPr>
        <w:tab/>
        <w:t>j</w:t>
      </w:r>
      <w:r w:rsidR="001B3A28" w:rsidRPr="00FC225B">
        <w:rPr>
          <w:sz w:val="22"/>
          <w:szCs w:val="22"/>
        </w:rPr>
        <w:t>.</w:t>
      </w:r>
      <w:r w:rsidR="001B3A28" w:rsidRPr="00FC225B">
        <w:rPr>
          <w:sz w:val="22"/>
          <w:szCs w:val="22"/>
        </w:rPr>
        <w:tab/>
      </w:r>
      <w:r w:rsidR="001B3A28" w:rsidRPr="00FC225B">
        <w:rPr>
          <w:sz w:val="22"/>
          <w:szCs w:val="22"/>
          <w:u w:val="single"/>
        </w:rPr>
        <w:t>Counterparts</w:t>
      </w:r>
      <w:r w:rsidR="001B3A28" w:rsidRPr="00FC225B">
        <w:rPr>
          <w:sz w:val="22"/>
          <w:szCs w:val="22"/>
        </w:rPr>
        <w:t xml:space="preserve">.  This </w:t>
      </w:r>
      <w:r w:rsidR="00082B7B" w:rsidRPr="00FC225B">
        <w:rPr>
          <w:sz w:val="22"/>
          <w:szCs w:val="22"/>
        </w:rPr>
        <w:t xml:space="preserve">Agreement </w:t>
      </w:r>
      <w:r w:rsidR="001B3A28" w:rsidRPr="00FC225B">
        <w:rPr>
          <w:sz w:val="22"/>
          <w:szCs w:val="22"/>
        </w:rPr>
        <w:t>may be executed in separate counterparts, none of which need contain the signatures of both parties, and each of which, when so executed, shall be deemed to be an original, and such counterparts shall together constitute and be one and the same instrument.</w:t>
      </w:r>
    </w:p>
    <w:p w14:paraId="40B8BAFD" w14:textId="77777777" w:rsidR="00156009" w:rsidRDefault="00156009">
      <w:pPr>
        <w:suppressAutoHyphens/>
        <w:jc w:val="both"/>
        <w:rPr>
          <w:sz w:val="22"/>
          <w:szCs w:val="22"/>
        </w:rPr>
      </w:pPr>
    </w:p>
    <w:p w14:paraId="09EA58C0" w14:textId="77777777" w:rsidR="001C010D" w:rsidRDefault="00D033C5">
      <w:pPr>
        <w:suppressAutoHyphens/>
        <w:jc w:val="both"/>
        <w:rPr>
          <w:sz w:val="22"/>
          <w:szCs w:val="22"/>
        </w:rPr>
      </w:pPr>
      <w:r>
        <w:rPr>
          <w:sz w:val="22"/>
          <w:szCs w:val="22"/>
        </w:rPr>
        <w:tab/>
        <w:t>k</w:t>
      </w:r>
      <w:r w:rsidR="001C010D">
        <w:rPr>
          <w:sz w:val="22"/>
          <w:szCs w:val="22"/>
        </w:rPr>
        <w:t>.</w:t>
      </w:r>
      <w:r w:rsidR="001C010D">
        <w:rPr>
          <w:sz w:val="22"/>
          <w:szCs w:val="22"/>
        </w:rPr>
        <w:tab/>
      </w:r>
      <w:r w:rsidR="001C010D">
        <w:rPr>
          <w:sz w:val="22"/>
          <w:szCs w:val="22"/>
          <w:u w:val="single"/>
        </w:rPr>
        <w:t>No Third Party Beneficiaries</w:t>
      </w:r>
      <w:r w:rsidR="001C010D">
        <w:rPr>
          <w:sz w:val="22"/>
          <w:szCs w:val="22"/>
        </w:rPr>
        <w:t>.  This Addendum is between the parties hereto.  Nothing express or implied in this Addendum is intended to confer, nor shall anything herein confer, upon any person other than Covered Entity, Business Associate and their respective successors, any rights, remedies, obligations or liabilities whatsoever.</w:t>
      </w:r>
    </w:p>
    <w:p w14:paraId="7E5B733F" w14:textId="77777777" w:rsidR="00701BA1" w:rsidRPr="001C010D" w:rsidRDefault="00701BA1">
      <w:pPr>
        <w:suppressAutoHyphens/>
        <w:jc w:val="both"/>
        <w:rPr>
          <w:sz w:val="22"/>
          <w:szCs w:val="22"/>
        </w:rPr>
      </w:pPr>
    </w:p>
    <w:p w14:paraId="15612C41" w14:textId="77777777" w:rsidR="00AA46A1" w:rsidRDefault="001B3A28" w:rsidP="00701BA1">
      <w:pPr>
        <w:suppressAutoHyphens/>
        <w:jc w:val="both"/>
      </w:pPr>
      <w:r w:rsidRPr="00FC225B">
        <w:rPr>
          <w:sz w:val="22"/>
          <w:szCs w:val="22"/>
        </w:rPr>
        <w:tab/>
      </w:r>
      <w:r w:rsidR="00FD3FBC">
        <w:tab/>
      </w:r>
      <w:r>
        <w:t xml:space="preserve">IN WITNESS WHEREOF, the parties hereto have duly executed this </w:t>
      </w:r>
      <w:r w:rsidR="00A71B0D">
        <w:t>Agreement</w:t>
      </w:r>
      <w:r>
        <w:t xml:space="preserve"> as of </w:t>
      </w:r>
    </w:p>
    <w:p w14:paraId="4BEB7089" w14:textId="77777777" w:rsidR="00AA46A1" w:rsidRDefault="00AA46A1" w:rsidP="00FD3FBC">
      <w:pPr>
        <w:suppressAutoHyphens/>
      </w:pPr>
    </w:p>
    <w:p w14:paraId="22491715" w14:textId="77777777" w:rsidR="001B3A28" w:rsidRDefault="00A71B0D" w:rsidP="00FD3FBC">
      <w:pPr>
        <w:suppressAutoHyphens/>
      </w:pPr>
      <w:r>
        <w:t>_____</w:t>
      </w:r>
      <w:r w:rsidR="00AA46A1">
        <w:t>____________________________20____</w:t>
      </w:r>
    </w:p>
    <w:p w14:paraId="690735E7" w14:textId="77777777" w:rsidR="00C50D44" w:rsidRDefault="00C50D44" w:rsidP="00FD3FBC">
      <w:pPr>
        <w:suppressAutoHyphens/>
      </w:pPr>
    </w:p>
    <w:p w14:paraId="54ABBE60" w14:textId="77777777" w:rsidR="00C50D44" w:rsidRDefault="00C50D44" w:rsidP="00FD3FBC">
      <w:pPr>
        <w:suppressAutoHyphens/>
      </w:pPr>
    </w:p>
    <w:p w14:paraId="5BB35273" w14:textId="77777777" w:rsidR="00C50D44" w:rsidRDefault="00C50D44" w:rsidP="00C50D44">
      <w:pPr>
        <w:suppressAutoHyphens/>
        <w:rPr>
          <w:b/>
          <w:bCs/>
        </w:rPr>
        <w:sectPr w:rsidR="00C50D44" w:rsidSect="00FC7099">
          <w:footerReference w:type="default" r:id="rId19"/>
          <w:pgSz w:w="12240" w:h="15840" w:code="1"/>
          <w:pgMar w:top="1152" w:right="1296" w:bottom="720" w:left="1296" w:header="720" w:footer="720" w:gutter="0"/>
          <w:paperSrc w:first="15" w:other="15"/>
          <w:pgNumType w:start="1"/>
          <w:cols w:space="720"/>
          <w:docGrid w:linePitch="326"/>
        </w:sectPr>
      </w:pPr>
    </w:p>
    <w:p w14:paraId="096EDCFF" w14:textId="77777777" w:rsidR="00C50D44" w:rsidRDefault="00C50D44" w:rsidP="00C50D44">
      <w:pPr>
        <w:suppressAutoHyphens/>
        <w:rPr>
          <w:b/>
          <w:bCs/>
        </w:rPr>
      </w:pPr>
      <w:r>
        <w:rPr>
          <w:b/>
          <w:bCs/>
        </w:rPr>
        <w:lastRenderedPageBreak/>
        <w:t>COVERED ENTITY:</w:t>
      </w:r>
    </w:p>
    <w:p w14:paraId="7D20E698" w14:textId="77777777" w:rsidR="00C50D44" w:rsidRDefault="00C50D44" w:rsidP="00C50D44">
      <w:pPr>
        <w:suppressAutoHyphens/>
        <w:rPr>
          <w:b/>
          <w:bCs/>
        </w:rPr>
      </w:pPr>
    </w:p>
    <w:p w14:paraId="723B4BC1" w14:textId="77777777" w:rsidR="00C50D44" w:rsidRDefault="00C50D44" w:rsidP="00C50D44">
      <w:pPr>
        <w:suppressAutoHyphens/>
        <w:rPr>
          <w:b/>
          <w:bCs/>
        </w:rPr>
      </w:pPr>
    </w:p>
    <w:p w14:paraId="67D61296" w14:textId="77777777" w:rsidR="00C50D44" w:rsidRDefault="00C50D44" w:rsidP="00C50D44">
      <w:pPr>
        <w:suppressAutoHyphens/>
        <w:rPr>
          <w:bCs/>
        </w:rPr>
      </w:pPr>
      <w:r>
        <w:rPr>
          <w:bCs/>
        </w:rPr>
        <w:t>By:</w:t>
      </w:r>
      <w:r>
        <w:rPr>
          <w:bCs/>
        </w:rPr>
        <w:tab/>
      </w:r>
      <w:r>
        <w:rPr>
          <w:bCs/>
        </w:rPr>
        <w:tab/>
        <w:t>________________________</w:t>
      </w:r>
    </w:p>
    <w:p w14:paraId="1A93FEDA" w14:textId="77777777" w:rsidR="00C50D44" w:rsidRDefault="00C50D44" w:rsidP="00C50D44">
      <w:pPr>
        <w:suppressAutoHyphens/>
        <w:rPr>
          <w:bCs/>
        </w:rPr>
      </w:pPr>
    </w:p>
    <w:p w14:paraId="3AA4BC6D" w14:textId="77777777" w:rsidR="00C50D44" w:rsidRDefault="00C50D44" w:rsidP="00C50D44">
      <w:pPr>
        <w:suppressAutoHyphens/>
        <w:rPr>
          <w:bCs/>
        </w:rPr>
      </w:pPr>
      <w:r>
        <w:rPr>
          <w:bCs/>
        </w:rPr>
        <w:t xml:space="preserve">Print Name: </w:t>
      </w:r>
      <w:r>
        <w:rPr>
          <w:bCs/>
        </w:rPr>
        <w:tab/>
        <w:t>________________________</w:t>
      </w:r>
    </w:p>
    <w:p w14:paraId="5CDD6329" w14:textId="77777777" w:rsidR="00C50D44" w:rsidRDefault="00C50D44" w:rsidP="00C50D44">
      <w:pPr>
        <w:suppressAutoHyphens/>
        <w:rPr>
          <w:bCs/>
        </w:rPr>
      </w:pPr>
    </w:p>
    <w:p w14:paraId="3431F343" w14:textId="77777777" w:rsidR="00C50D44" w:rsidRDefault="00C50D44" w:rsidP="00C50D44">
      <w:pPr>
        <w:suppressAutoHyphens/>
        <w:rPr>
          <w:bCs/>
        </w:rPr>
      </w:pPr>
      <w:r>
        <w:rPr>
          <w:bCs/>
        </w:rPr>
        <w:t>Title:</w:t>
      </w:r>
      <w:r>
        <w:rPr>
          <w:bCs/>
        </w:rPr>
        <w:tab/>
      </w:r>
      <w:r>
        <w:rPr>
          <w:bCs/>
        </w:rPr>
        <w:tab/>
        <w:t>________________________</w:t>
      </w:r>
    </w:p>
    <w:p w14:paraId="7B4E233C" w14:textId="77777777" w:rsidR="00C50D44" w:rsidRDefault="00C50D44" w:rsidP="00C50D44">
      <w:pPr>
        <w:suppressAutoHyphens/>
        <w:rPr>
          <w:bCs/>
        </w:rPr>
      </w:pPr>
    </w:p>
    <w:p w14:paraId="7FAAA316" w14:textId="77777777" w:rsidR="00C52937" w:rsidRDefault="00C52937" w:rsidP="00C50D44">
      <w:pPr>
        <w:suppressAutoHyphens/>
        <w:rPr>
          <w:bCs/>
        </w:rPr>
      </w:pPr>
      <w:r>
        <w:rPr>
          <w:bCs/>
        </w:rPr>
        <w:t>Address:</w:t>
      </w:r>
      <w:r>
        <w:rPr>
          <w:bCs/>
        </w:rPr>
        <w:tab/>
        <w:t>________________________</w:t>
      </w:r>
    </w:p>
    <w:p w14:paraId="503F9194" w14:textId="77777777" w:rsidR="00C52937" w:rsidRDefault="00C52937" w:rsidP="00C50D44">
      <w:pPr>
        <w:suppressAutoHyphens/>
        <w:rPr>
          <w:bCs/>
        </w:rPr>
      </w:pPr>
    </w:p>
    <w:p w14:paraId="31C0CE15" w14:textId="77777777" w:rsidR="00C52937" w:rsidRDefault="00C52937" w:rsidP="00C50D44">
      <w:pPr>
        <w:suppressAutoHyphens/>
        <w:rPr>
          <w:bCs/>
        </w:rPr>
      </w:pPr>
      <w:r>
        <w:rPr>
          <w:bCs/>
        </w:rPr>
        <w:tab/>
      </w:r>
      <w:r>
        <w:rPr>
          <w:bCs/>
        </w:rPr>
        <w:tab/>
        <w:t>________________________</w:t>
      </w:r>
    </w:p>
    <w:p w14:paraId="4CAEC402" w14:textId="77777777" w:rsidR="00C52937" w:rsidRDefault="00C52937" w:rsidP="00C50D44">
      <w:pPr>
        <w:suppressAutoHyphens/>
        <w:rPr>
          <w:bCs/>
        </w:rPr>
      </w:pPr>
    </w:p>
    <w:p w14:paraId="67A26C65" w14:textId="77777777" w:rsidR="00FC0FCF" w:rsidRDefault="00FC0FCF" w:rsidP="00C50D44">
      <w:pPr>
        <w:suppressAutoHyphens/>
        <w:rPr>
          <w:bCs/>
        </w:rPr>
      </w:pPr>
    </w:p>
    <w:p w14:paraId="5D255F91" w14:textId="77777777" w:rsidR="00C50D44" w:rsidRDefault="00C50D44" w:rsidP="00C50D44">
      <w:pPr>
        <w:suppressAutoHyphens/>
        <w:rPr>
          <w:bCs/>
        </w:rPr>
      </w:pPr>
      <w:r>
        <w:rPr>
          <w:bCs/>
        </w:rPr>
        <w:t>Date:</w:t>
      </w:r>
      <w:r>
        <w:rPr>
          <w:bCs/>
        </w:rPr>
        <w:tab/>
      </w:r>
      <w:r>
        <w:rPr>
          <w:bCs/>
        </w:rPr>
        <w:tab/>
        <w:t>________________________</w:t>
      </w:r>
    </w:p>
    <w:p w14:paraId="7DD027B2" w14:textId="77777777" w:rsidR="00C50D44" w:rsidRDefault="00C50D44" w:rsidP="00C50D44">
      <w:pPr>
        <w:suppressAutoHyphens/>
        <w:rPr>
          <w:bCs/>
        </w:rPr>
      </w:pPr>
    </w:p>
    <w:p w14:paraId="358FD8B1" w14:textId="77777777" w:rsidR="00C50D44" w:rsidRDefault="005F64DD" w:rsidP="00C50D44">
      <w:pPr>
        <w:suppressAutoHyphens/>
        <w:rPr>
          <w:bCs/>
        </w:rPr>
      </w:pPr>
      <w:r>
        <w:t>COLA</w:t>
      </w:r>
      <w:r w:rsidR="00C50D44">
        <w:t xml:space="preserve"> ID #(s):</w:t>
      </w:r>
      <w:r w:rsidR="00C50D44">
        <w:tab/>
      </w:r>
      <w:r w:rsidR="00C50D44">
        <w:rPr>
          <w:bCs/>
        </w:rPr>
        <w:t>________________________</w:t>
      </w:r>
    </w:p>
    <w:p w14:paraId="6A78CFE5" w14:textId="77777777" w:rsidR="00C50D44" w:rsidRPr="00C50D44" w:rsidRDefault="00C50D44" w:rsidP="00747722">
      <w:pPr>
        <w:suppressAutoHyphens/>
        <w:ind w:firstLine="720"/>
      </w:pPr>
      <w:r>
        <w:rPr>
          <w:bCs/>
        </w:rPr>
        <w:t>________________________</w:t>
      </w:r>
    </w:p>
    <w:p w14:paraId="37CC7CFA" w14:textId="77777777" w:rsidR="00C50D44" w:rsidRDefault="00747722" w:rsidP="00C50D44">
      <w:pPr>
        <w:suppressAutoHyphens/>
      </w:pPr>
      <w:r>
        <w:rPr>
          <w:bCs/>
        </w:rPr>
        <w:tab/>
      </w:r>
      <w:r w:rsidR="00C50D44">
        <w:rPr>
          <w:bCs/>
        </w:rPr>
        <w:t>________________________</w:t>
      </w:r>
    </w:p>
    <w:p w14:paraId="3AE3552B" w14:textId="77777777" w:rsidR="00C50D44" w:rsidRPr="00C50D44" w:rsidRDefault="00C50D44" w:rsidP="00C50D44">
      <w:pPr>
        <w:suppressAutoHyphens/>
        <w:rPr>
          <w:u w:val="single"/>
        </w:rPr>
      </w:pPr>
      <w:r>
        <w:rPr>
          <w:b/>
          <w:bCs/>
        </w:rPr>
        <w:lastRenderedPageBreak/>
        <w:t>BUSINESS ASSOCIATE:</w:t>
      </w:r>
    </w:p>
    <w:p w14:paraId="3E471E00" w14:textId="77777777" w:rsidR="00C50D44" w:rsidRPr="00F77E45" w:rsidRDefault="003771EE" w:rsidP="00C50D44">
      <w:pPr>
        <w:suppressAutoHyphens/>
        <w:rPr>
          <w:bCs/>
        </w:rPr>
      </w:pPr>
      <w:r>
        <w:rPr>
          <w:bCs/>
        </w:rPr>
        <w:t>COLA</w:t>
      </w:r>
      <w:r w:rsidR="00FC0FCF">
        <w:rPr>
          <w:bCs/>
        </w:rPr>
        <w:t>,</w:t>
      </w:r>
      <w:r w:rsidR="00C50D44">
        <w:rPr>
          <w:bCs/>
        </w:rPr>
        <w:t xml:space="preserve"> Inc. </w:t>
      </w:r>
    </w:p>
    <w:p w14:paraId="4956B580" w14:textId="77777777" w:rsidR="00C50D44" w:rsidRDefault="00C50D44" w:rsidP="00C50D44">
      <w:pPr>
        <w:suppressAutoHyphens/>
        <w:rPr>
          <w:b/>
          <w:bCs/>
        </w:rPr>
      </w:pPr>
    </w:p>
    <w:p w14:paraId="1E7DBEA0" w14:textId="77777777" w:rsidR="00C50D44" w:rsidRDefault="00C50D44" w:rsidP="00C50D44">
      <w:pPr>
        <w:suppressAutoHyphens/>
        <w:rPr>
          <w:bCs/>
        </w:rPr>
      </w:pPr>
      <w:r>
        <w:rPr>
          <w:bCs/>
        </w:rPr>
        <w:t>By:</w:t>
      </w:r>
      <w:r>
        <w:rPr>
          <w:bCs/>
        </w:rPr>
        <w:tab/>
      </w:r>
      <w:r>
        <w:rPr>
          <w:bCs/>
        </w:rPr>
        <w:tab/>
        <w:t>________________________</w:t>
      </w:r>
    </w:p>
    <w:p w14:paraId="5906D2C5" w14:textId="77777777" w:rsidR="00C50D44" w:rsidRDefault="00C50D44" w:rsidP="00C50D44">
      <w:pPr>
        <w:suppressAutoHyphens/>
        <w:rPr>
          <w:bCs/>
        </w:rPr>
      </w:pPr>
    </w:p>
    <w:p w14:paraId="75D0B6D1" w14:textId="77777777" w:rsidR="00C50D44" w:rsidRDefault="00C50D44" w:rsidP="00C50D44">
      <w:pPr>
        <w:suppressAutoHyphens/>
        <w:rPr>
          <w:bCs/>
        </w:rPr>
      </w:pPr>
      <w:r>
        <w:rPr>
          <w:bCs/>
        </w:rPr>
        <w:t xml:space="preserve">Print Name: </w:t>
      </w:r>
      <w:r>
        <w:rPr>
          <w:bCs/>
        </w:rPr>
        <w:tab/>
        <w:t>________________________</w:t>
      </w:r>
    </w:p>
    <w:p w14:paraId="6302554D" w14:textId="77777777" w:rsidR="00C50D44" w:rsidRDefault="00C50D44" w:rsidP="00C50D44">
      <w:pPr>
        <w:suppressAutoHyphens/>
        <w:rPr>
          <w:bCs/>
        </w:rPr>
      </w:pPr>
    </w:p>
    <w:p w14:paraId="6B8F6208" w14:textId="77777777" w:rsidR="00C50D44" w:rsidRDefault="00C50D44" w:rsidP="00C50D44">
      <w:pPr>
        <w:suppressAutoHyphens/>
        <w:rPr>
          <w:bCs/>
        </w:rPr>
      </w:pPr>
      <w:r>
        <w:rPr>
          <w:bCs/>
        </w:rPr>
        <w:t>Title:</w:t>
      </w:r>
      <w:r>
        <w:rPr>
          <w:bCs/>
        </w:rPr>
        <w:tab/>
      </w:r>
      <w:r>
        <w:rPr>
          <w:bCs/>
        </w:rPr>
        <w:tab/>
        <w:t>________________________</w:t>
      </w:r>
    </w:p>
    <w:p w14:paraId="76B0BECB" w14:textId="77777777" w:rsidR="00C50D44" w:rsidRDefault="00C50D44" w:rsidP="00C50D44">
      <w:pPr>
        <w:suppressAutoHyphens/>
        <w:rPr>
          <w:bCs/>
        </w:rPr>
      </w:pPr>
    </w:p>
    <w:p w14:paraId="7594758B" w14:textId="77777777" w:rsidR="00C52937" w:rsidRPr="00082B7B" w:rsidRDefault="00C52937" w:rsidP="00C52937">
      <w:pPr>
        <w:suppressAutoHyphens/>
        <w:jc w:val="both"/>
        <w:rPr>
          <w:szCs w:val="24"/>
        </w:rPr>
      </w:pPr>
      <w:r>
        <w:rPr>
          <w:bCs/>
        </w:rPr>
        <w:t xml:space="preserve">Address: </w:t>
      </w:r>
      <w:r>
        <w:rPr>
          <w:bCs/>
        </w:rPr>
        <w:tab/>
      </w:r>
      <w:r w:rsidR="007A012B">
        <w:rPr>
          <w:bCs/>
          <w:szCs w:val="24"/>
        </w:rPr>
        <w:t>COLA</w:t>
      </w:r>
      <w:r w:rsidRPr="00082B7B">
        <w:rPr>
          <w:bCs/>
          <w:szCs w:val="24"/>
        </w:rPr>
        <w:t>, Inc.</w:t>
      </w:r>
    </w:p>
    <w:p w14:paraId="5B6E42D1" w14:textId="77777777" w:rsidR="00C52937" w:rsidRPr="00082B7B" w:rsidRDefault="00C52937" w:rsidP="00C52937">
      <w:pPr>
        <w:suppressAutoHyphens/>
        <w:ind w:left="1440"/>
        <w:jc w:val="both"/>
        <w:rPr>
          <w:szCs w:val="24"/>
        </w:rPr>
      </w:pPr>
      <w:r w:rsidRPr="00082B7B">
        <w:rPr>
          <w:szCs w:val="24"/>
        </w:rPr>
        <w:t>9881 Broken Land Parkway, Suite 200</w:t>
      </w:r>
    </w:p>
    <w:p w14:paraId="3006265E" w14:textId="2E665B71" w:rsidR="00C52937" w:rsidRPr="00082B7B" w:rsidRDefault="00B007EB" w:rsidP="00C52937">
      <w:pPr>
        <w:suppressAutoHyphens/>
        <w:ind w:left="720" w:firstLine="720"/>
        <w:jc w:val="both"/>
        <w:rPr>
          <w:szCs w:val="24"/>
        </w:rPr>
      </w:pPr>
      <w:r>
        <w:rPr>
          <w:szCs w:val="24"/>
        </w:rPr>
        <w:t>Columbia, MD</w:t>
      </w:r>
      <w:r w:rsidR="00C52937" w:rsidRPr="00082B7B">
        <w:rPr>
          <w:szCs w:val="24"/>
        </w:rPr>
        <w:t xml:space="preserve"> 2</w:t>
      </w:r>
      <w:r w:rsidR="00CA105B">
        <w:rPr>
          <w:szCs w:val="24"/>
        </w:rPr>
        <w:t>1</w:t>
      </w:r>
      <w:r w:rsidR="00C52937" w:rsidRPr="00082B7B">
        <w:rPr>
          <w:szCs w:val="24"/>
        </w:rPr>
        <w:t>046</w:t>
      </w:r>
    </w:p>
    <w:p w14:paraId="76FAA0D6" w14:textId="77777777" w:rsidR="00C52937" w:rsidRDefault="00C52937" w:rsidP="00C50D44">
      <w:pPr>
        <w:suppressAutoHyphens/>
        <w:rPr>
          <w:bCs/>
        </w:rPr>
      </w:pPr>
    </w:p>
    <w:p w14:paraId="07F936E5" w14:textId="77777777" w:rsidR="00C50D44" w:rsidRPr="00F77E45" w:rsidRDefault="00C50D44" w:rsidP="00C50D44">
      <w:pPr>
        <w:suppressAutoHyphens/>
        <w:rPr>
          <w:u w:val="single"/>
        </w:rPr>
      </w:pPr>
      <w:r>
        <w:rPr>
          <w:bCs/>
        </w:rPr>
        <w:t>Date:</w:t>
      </w:r>
      <w:r>
        <w:rPr>
          <w:bCs/>
        </w:rPr>
        <w:tab/>
      </w:r>
      <w:r>
        <w:rPr>
          <w:bCs/>
        </w:rPr>
        <w:tab/>
        <w:t>________________________</w:t>
      </w:r>
    </w:p>
    <w:p w14:paraId="7EBB9A1F" w14:textId="77777777" w:rsidR="00C50D44" w:rsidRDefault="00C50D44" w:rsidP="005B0D25">
      <w:pPr>
        <w:jc w:val="center"/>
        <w:rPr>
          <w:u w:val="single"/>
        </w:rPr>
      </w:pPr>
    </w:p>
    <w:p w14:paraId="7E149A88" w14:textId="77777777" w:rsidR="00C50D44" w:rsidRDefault="00C50D44" w:rsidP="00C50D44">
      <w:pPr>
        <w:suppressAutoHyphens/>
      </w:pPr>
    </w:p>
    <w:p w14:paraId="77795C99" w14:textId="77777777" w:rsidR="00FC0FCF" w:rsidRDefault="00FC0FCF" w:rsidP="00C50D44">
      <w:pPr>
        <w:suppressAutoHyphens/>
      </w:pPr>
    </w:p>
    <w:p w14:paraId="05E249E7" w14:textId="77777777" w:rsidR="00C50D44" w:rsidRDefault="00C50D44" w:rsidP="00C50D44">
      <w:pPr>
        <w:suppressAutoHyphens/>
      </w:pPr>
    </w:p>
    <w:p w14:paraId="5539E12F" w14:textId="77777777" w:rsidR="00C50D44" w:rsidRDefault="00C50D44" w:rsidP="00C50D44">
      <w:pPr>
        <w:suppressAutoHyphens/>
        <w:sectPr w:rsidR="00C50D44" w:rsidSect="00156009">
          <w:type w:val="continuous"/>
          <w:pgSz w:w="12240" w:h="15840" w:code="1"/>
          <w:pgMar w:top="1440" w:right="1440" w:bottom="720" w:left="1440" w:header="720" w:footer="720" w:gutter="0"/>
          <w:paperSrc w:first="1" w:other="1"/>
          <w:cols w:num="2" w:space="720" w:equalWidth="0">
            <w:col w:w="4320" w:space="720"/>
            <w:col w:w="4320"/>
          </w:cols>
          <w:titlePg/>
          <w:docGrid w:linePitch="326"/>
        </w:sectPr>
      </w:pPr>
    </w:p>
    <w:p w14:paraId="28809FBE" w14:textId="77777777" w:rsidR="00C50D44" w:rsidRDefault="00FC0FCF" w:rsidP="00C50D44">
      <w:pPr>
        <w:suppressAutoHyphens/>
      </w:pPr>
      <w:r>
        <w:lastRenderedPageBreak/>
        <w:tab/>
      </w:r>
      <w:r w:rsidR="00747722">
        <w:t>(attach list if necessary)</w:t>
      </w:r>
    </w:p>
    <w:p w14:paraId="697D036E" w14:textId="77777777" w:rsidR="001B3A28" w:rsidRDefault="005B0D25" w:rsidP="005B0D25">
      <w:pPr>
        <w:jc w:val="center"/>
      </w:pPr>
      <w:r>
        <w:t xml:space="preserve"> </w:t>
      </w:r>
    </w:p>
    <w:p w14:paraId="7BF970C5" w14:textId="77777777" w:rsidR="00FC225B" w:rsidRDefault="00FC225B"/>
    <w:sectPr w:rsidR="00FC225B" w:rsidSect="00156009">
      <w:type w:val="continuous"/>
      <w:pgSz w:w="12240" w:h="15840" w:code="1"/>
      <w:pgMar w:top="1440" w:right="1440" w:bottom="720" w:left="1440" w:header="720" w:footer="720" w:gutter="0"/>
      <w:paperSrc w:first="1" w:other="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A6509" w14:textId="77777777" w:rsidR="00B80B65" w:rsidRDefault="00B80B65">
      <w:r>
        <w:separator/>
      </w:r>
    </w:p>
  </w:endnote>
  <w:endnote w:type="continuationSeparator" w:id="0">
    <w:p w14:paraId="0C1E6D0F" w14:textId="77777777" w:rsidR="00B80B65" w:rsidRDefault="00B8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12D659" w14:textId="77777777" w:rsidR="00236416" w:rsidRDefault="00236416" w:rsidP="00C50D4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2B5D585" w14:textId="77777777" w:rsidR="00236416" w:rsidRPr="00600949" w:rsidRDefault="00236416" w:rsidP="00600949">
    <w:pPr>
      <w:pStyle w:val="Footer"/>
      <w:ind w:firstLine="360"/>
      <w:rPr>
        <w:sz w:val="16"/>
      </w:rPr>
    </w:pPr>
    <w:r>
      <w:rPr>
        <w:sz w:val="16"/>
      </w:rPr>
      <w:fldChar w:fldCharType="begin"/>
    </w:r>
    <w:r>
      <w:rPr>
        <w:sz w:val="16"/>
      </w:rPr>
      <w:instrText xml:space="preserve"> DOCPROPERTY  YCFooter \* MERGEFORMAT </w:instrText>
    </w:r>
    <w:r>
      <w:rPr>
        <w:sz w:val="16"/>
      </w:rPr>
      <w:fldChar w:fldCharType="separate"/>
    </w:r>
    <w:r>
      <w:rPr>
        <w:sz w:val="16"/>
      </w:rPr>
      <w:t>6912697-v3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8F364" w14:textId="77777777" w:rsidR="00236416" w:rsidRPr="00600949" w:rsidRDefault="00236416" w:rsidP="001333B7">
    <w:pPr>
      <w:pStyle w:val="Footer"/>
      <w:rPr>
        <w:sz w:val="16"/>
      </w:rPr>
    </w:pPr>
    <w:r>
      <w:rPr>
        <w:sz w:val="16"/>
      </w:rPr>
      <w:t xml:space="preserve">ISODOC-53-3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17BB" w14:textId="77777777" w:rsidR="00236416" w:rsidRDefault="00236416" w:rsidP="00156009">
    <w:pPr>
      <w:pStyle w:val="Footer"/>
      <w:rPr>
        <w:sz w:val="16"/>
      </w:rPr>
    </w:pPr>
  </w:p>
  <w:p w14:paraId="52370F50" w14:textId="77777777" w:rsidR="00236416" w:rsidRPr="00600949" w:rsidRDefault="00236416" w:rsidP="00600949">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7F7C1" w14:textId="77777777" w:rsidR="00236416" w:rsidRDefault="00236416" w:rsidP="00156009">
    <w:pPr>
      <w:pStyle w:val="Footer"/>
      <w:jc w:val="center"/>
    </w:pPr>
    <w:r>
      <w:fldChar w:fldCharType="begin"/>
    </w:r>
    <w:r>
      <w:instrText xml:space="preserve"> PAGE  \* ArabicDash  \* MERGEFORMAT </w:instrText>
    </w:r>
    <w:r>
      <w:fldChar w:fldCharType="separate"/>
    </w:r>
    <w:r w:rsidR="00141041">
      <w:rPr>
        <w:noProof/>
      </w:rPr>
      <w:t>1</w:t>
    </w:r>
    <w:r>
      <w:fldChar w:fldCharType="end"/>
    </w:r>
  </w:p>
  <w:p w14:paraId="57785BDD" w14:textId="77777777" w:rsidR="00236416" w:rsidRPr="00600949" w:rsidRDefault="00236416" w:rsidP="00600949">
    <w:pPr>
      <w:pStyle w:val="Footer"/>
      <w:rPr>
        <w:sz w:val="16"/>
      </w:rPr>
    </w:pPr>
    <w:r>
      <w:rPr>
        <w:sz w:val="16"/>
      </w:rPr>
      <w:t xml:space="preserve">ISODOC-53-3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81F4B" w14:textId="77777777" w:rsidR="00B80B65" w:rsidRDefault="00B80B65">
      <w:r>
        <w:separator/>
      </w:r>
    </w:p>
  </w:footnote>
  <w:footnote w:type="continuationSeparator" w:id="0">
    <w:p w14:paraId="16D2FE39" w14:textId="77777777" w:rsidR="00B80B65" w:rsidRDefault="00B80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22EE4" w14:textId="77777777" w:rsidR="00236416" w:rsidRDefault="00236416" w:rsidP="00FC7099">
    <w:pPr>
      <w:pStyle w:val="Header"/>
      <w:tabs>
        <w:tab w:val="clear" w:pos="4320"/>
        <w:tab w:val="clear" w:pos="8640"/>
      </w:tabs>
      <w:jc w:val="center"/>
    </w:pPr>
    <w:r>
      <w:rPr>
        <w:noProof/>
      </w:rPr>
      <w:drawing>
        <wp:inline distT="0" distB="0" distL="0" distR="0" wp14:anchorId="08D34C00" wp14:editId="2D175240">
          <wp:extent cx="1409700" cy="595833"/>
          <wp:effectExtent l="0" t="0" r="0" b="0"/>
          <wp:docPr id="1" name="Picture 1" descr="cid:6569D56F-2A86-4C8F-A4AF-F991FB60A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569D56F-2A86-4C8F-A4AF-F991FB60A0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09700" cy="595833"/>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AAC39" w14:textId="77777777" w:rsidR="00236416" w:rsidRDefault="00236416">
    <w:pPr>
      <w:pStyle w:val="Header"/>
      <w:tabs>
        <w:tab w:val="clear" w:pos="4320"/>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243A"/>
    <w:multiLevelType w:val="hybridMultilevel"/>
    <w:tmpl w:val="1C126040"/>
    <w:lvl w:ilvl="0" w:tplc="76284D02">
      <w:start w:val="8"/>
      <w:numFmt w:val="decimal"/>
      <w:lvlText w:val="%1."/>
      <w:lvlJc w:val="left"/>
      <w:pPr>
        <w:tabs>
          <w:tab w:val="num" w:pos="720"/>
        </w:tabs>
        <w:ind w:left="720" w:hanging="360"/>
      </w:pPr>
      <w:rPr>
        <w:rFonts w:hint="default"/>
        <w:b/>
        <w:sz w:val="28"/>
      </w:rPr>
    </w:lvl>
    <w:lvl w:ilvl="1" w:tplc="96466B84" w:tentative="1">
      <w:start w:val="1"/>
      <w:numFmt w:val="lowerLetter"/>
      <w:lvlText w:val="%2."/>
      <w:lvlJc w:val="left"/>
      <w:pPr>
        <w:tabs>
          <w:tab w:val="num" w:pos="1440"/>
        </w:tabs>
        <w:ind w:left="1440" w:hanging="360"/>
      </w:pPr>
    </w:lvl>
    <w:lvl w:ilvl="2" w:tplc="41E0BB5C" w:tentative="1">
      <w:start w:val="1"/>
      <w:numFmt w:val="lowerRoman"/>
      <w:lvlText w:val="%3."/>
      <w:lvlJc w:val="right"/>
      <w:pPr>
        <w:tabs>
          <w:tab w:val="num" w:pos="2160"/>
        </w:tabs>
        <w:ind w:left="2160" w:hanging="180"/>
      </w:pPr>
    </w:lvl>
    <w:lvl w:ilvl="3" w:tplc="368AD49C" w:tentative="1">
      <w:start w:val="1"/>
      <w:numFmt w:val="decimal"/>
      <w:lvlText w:val="%4."/>
      <w:lvlJc w:val="left"/>
      <w:pPr>
        <w:tabs>
          <w:tab w:val="num" w:pos="2880"/>
        </w:tabs>
        <w:ind w:left="2880" w:hanging="360"/>
      </w:pPr>
    </w:lvl>
    <w:lvl w:ilvl="4" w:tplc="1086500C" w:tentative="1">
      <w:start w:val="1"/>
      <w:numFmt w:val="lowerLetter"/>
      <w:lvlText w:val="%5."/>
      <w:lvlJc w:val="left"/>
      <w:pPr>
        <w:tabs>
          <w:tab w:val="num" w:pos="3600"/>
        </w:tabs>
        <w:ind w:left="3600" w:hanging="360"/>
      </w:pPr>
    </w:lvl>
    <w:lvl w:ilvl="5" w:tplc="5C5A445A" w:tentative="1">
      <w:start w:val="1"/>
      <w:numFmt w:val="lowerRoman"/>
      <w:lvlText w:val="%6."/>
      <w:lvlJc w:val="right"/>
      <w:pPr>
        <w:tabs>
          <w:tab w:val="num" w:pos="4320"/>
        </w:tabs>
        <w:ind w:left="4320" w:hanging="180"/>
      </w:pPr>
    </w:lvl>
    <w:lvl w:ilvl="6" w:tplc="A47E1E36" w:tentative="1">
      <w:start w:val="1"/>
      <w:numFmt w:val="decimal"/>
      <w:lvlText w:val="%7."/>
      <w:lvlJc w:val="left"/>
      <w:pPr>
        <w:tabs>
          <w:tab w:val="num" w:pos="5040"/>
        </w:tabs>
        <w:ind w:left="5040" w:hanging="360"/>
      </w:pPr>
    </w:lvl>
    <w:lvl w:ilvl="7" w:tplc="888CC9E8" w:tentative="1">
      <w:start w:val="1"/>
      <w:numFmt w:val="lowerLetter"/>
      <w:lvlText w:val="%8."/>
      <w:lvlJc w:val="left"/>
      <w:pPr>
        <w:tabs>
          <w:tab w:val="num" w:pos="5760"/>
        </w:tabs>
        <w:ind w:left="5760" w:hanging="360"/>
      </w:pPr>
    </w:lvl>
    <w:lvl w:ilvl="8" w:tplc="7E50478E" w:tentative="1">
      <w:start w:val="1"/>
      <w:numFmt w:val="lowerRoman"/>
      <w:lvlText w:val="%9."/>
      <w:lvlJc w:val="right"/>
      <w:pPr>
        <w:tabs>
          <w:tab w:val="num" w:pos="6480"/>
        </w:tabs>
        <w:ind w:left="6480" w:hanging="180"/>
      </w:pPr>
    </w:lvl>
  </w:abstractNum>
  <w:abstractNum w:abstractNumId="1">
    <w:nsid w:val="09C3319A"/>
    <w:multiLevelType w:val="hybridMultilevel"/>
    <w:tmpl w:val="F8C8A028"/>
    <w:lvl w:ilvl="0" w:tplc="8EB42834">
      <w:start w:val="8"/>
      <w:numFmt w:val="lowerLetter"/>
      <w:lvlText w:val="%1."/>
      <w:lvlJc w:val="left"/>
      <w:pPr>
        <w:tabs>
          <w:tab w:val="num" w:pos="1440"/>
        </w:tabs>
        <w:ind w:left="1440" w:hanging="720"/>
      </w:pPr>
      <w:rPr>
        <w:rFonts w:hint="default"/>
      </w:rPr>
    </w:lvl>
    <w:lvl w:ilvl="1" w:tplc="B900DAE0" w:tentative="1">
      <w:start w:val="1"/>
      <w:numFmt w:val="lowerLetter"/>
      <w:lvlText w:val="%2."/>
      <w:lvlJc w:val="left"/>
      <w:pPr>
        <w:tabs>
          <w:tab w:val="num" w:pos="1800"/>
        </w:tabs>
        <w:ind w:left="1800" w:hanging="360"/>
      </w:pPr>
    </w:lvl>
    <w:lvl w:ilvl="2" w:tplc="3B3CEB48" w:tentative="1">
      <w:start w:val="1"/>
      <w:numFmt w:val="lowerRoman"/>
      <w:lvlText w:val="%3."/>
      <w:lvlJc w:val="right"/>
      <w:pPr>
        <w:tabs>
          <w:tab w:val="num" w:pos="2520"/>
        </w:tabs>
        <w:ind w:left="2520" w:hanging="180"/>
      </w:pPr>
    </w:lvl>
    <w:lvl w:ilvl="3" w:tplc="AE72B9E2" w:tentative="1">
      <w:start w:val="1"/>
      <w:numFmt w:val="decimal"/>
      <w:lvlText w:val="%4."/>
      <w:lvlJc w:val="left"/>
      <w:pPr>
        <w:tabs>
          <w:tab w:val="num" w:pos="3240"/>
        </w:tabs>
        <w:ind w:left="3240" w:hanging="360"/>
      </w:pPr>
    </w:lvl>
    <w:lvl w:ilvl="4" w:tplc="BEAC48B6" w:tentative="1">
      <w:start w:val="1"/>
      <w:numFmt w:val="lowerLetter"/>
      <w:lvlText w:val="%5."/>
      <w:lvlJc w:val="left"/>
      <w:pPr>
        <w:tabs>
          <w:tab w:val="num" w:pos="3960"/>
        </w:tabs>
        <w:ind w:left="3960" w:hanging="360"/>
      </w:pPr>
    </w:lvl>
    <w:lvl w:ilvl="5" w:tplc="D1D6BF22" w:tentative="1">
      <w:start w:val="1"/>
      <w:numFmt w:val="lowerRoman"/>
      <w:lvlText w:val="%6."/>
      <w:lvlJc w:val="right"/>
      <w:pPr>
        <w:tabs>
          <w:tab w:val="num" w:pos="4680"/>
        </w:tabs>
        <w:ind w:left="4680" w:hanging="180"/>
      </w:pPr>
    </w:lvl>
    <w:lvl w:ilvl="6" w:tplc="EE12F0DC" w:tentative="1">
      <w:start w:val="1"/>
      <w:numFmt w:val="decimal"/>
      <w:lvlText w:val="%7."/>
      <w:lvlJc w:val="left"/>
      <w:pPr>
        <w:tabs>
          <w:tab w:val="num" w:pos="5400"/>
        </w:tabs>
        <w:ind w:left="5400" w:hanging="360"/>
      </w:pPr>
    </w:lvl>
    <w:lvl w:ilvl="7" w:tplc="CD527604" w:tentative="1">
      <w:start w:val="1"/>
      <w:numFmt w:val="lowerLetter"/>
      <w:lvlText w:val="%8."/>
      <w:lvlJc w:val="left"/>
      <w:pPr>
        <w:tabs>
          <w:tab w:val="num" w:pos="6120"/>
        </w:tabs>
        <w:ind w:left="6120" w:hanging="360"/>
      </w:pPr>
    </w:lvl>
    <w:lvl w:ilvl="8" w:tplc="FBBABC98" w:tentative="1">
      <w:start w:val="1"/>
      <w:numFmt w:val="lowerRoman"/>
      <w:lvlText w:val="%9."/>
      <w:lvlJc w:val="right"/>
      <w:pPr>
        <w:tabs>
          <w:tab w:val="num" w:pos="6840"/>
        </w:tabs>
        <w:ind w:left="6840" w:hanging="180"/>
      </w:pPr>
    </w:lvl>
  </w:abstractNum>
  <w:abstractNum w:abstractNumId="2">
    <w:nsid w:val="1BCC09AB"/>
    <w:multiLevelType w:val="multilevel"/>
    <w:tmpl w:val="D3D4FDC4"/>
    <w:lvl w:ilvl="0">
      <w:start w:val="5"/>
      <w:numFmt w:val="lowerLetter"/>
      <w:lvlText w:val="%1."/>
      <w:lvlJc w:val="left"/>
      <w:pPr>
        <w:tabs>
          <w:tab w:val="num" w:pos="2160"/>
        </w:tabs>
        <w:ind w:left="2160" w:hanging="14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EBF3347"/>
    <w:multiLevelType w:val="hybridMultilevel"/>
    <w:tmpl w:val="90EC18D8"/>
    <w:lvl w:ilvl="0" w:tplc="4746A2CC">
      <w:start w:val="3"/>
      <w:numFmt w:val="lowerLetter"/>
      <w:lvlText w:val="%1."/>
      <w:lvlJc w:val="left"/>
      <w:pPr>
        <w:tabs>
          <w:tab w:val="num" w:pos="2160"/>
        </w:tabs>
        <w:ind w:left="2160" w:hanging="1440"/>
      </w:pPr>
      <w:rPr>
        <w:rFonts w:hint="default"/>
      </w:rPr>
    </w:lvl>
    <w:lvl w:ilvl="1" w:tplc="F5CE78AC" w:tentative="1">
      <w:start w:val="1"/>
      <w:numFmt w:val="lowerLetter"/>
      <w:lvlText w:val="%2."/>
      <w:lvlJc w:val="left"/>
      <w:pPr>
        <w:tabs>
          <w:tab w:val="num" w:pos="1800"/>
        </w:tabs>
        <w:ind w:left="1800" w:hanging="360"/>
      </w:pPr>
    </w:lvl>
    <w:lvl w:ilvl="2" w:tplc="E0ACB49A" w:tentative="1">
      <w:start w:val="1"/>
      <w:numFmt w:val="lowerRoman"/>
      <w:lvlText w:val="%3."/>
      <w:lvlJc w:val="right"/>
      <w:pPr>
        <w:tabs>
          <w:tab w:val="num" w:pos="2520"/>
        </w:tabs>
        <w:ind w:left="2520" w:hanging="180"/>
      </w:pPr>
    </w:lvl>
    <w:lvl w:ilvl="3" w:tplc="2DBCF8EE" w:tentative="1">
      <w:start w:val="1"/>
      <w:numFmt w:val="decimal"/>
      <w:lvlText w:val="%4."/>
      <w:lvlJc w:val="left"/>
      <w:pPr>
        <w:tabs>
          <w:tab w:val="num" w:pos="3240"/>
        </w:tabs>
        <w:ind w:left="3240" w:hanging="360"/>
      </w:pPr>
    </w:lvl>
    <w:lvl w:ilvl="4" w:tplc="838068C8" w:tentative="1">
      <w:start w:val="1"/>
      <w:numFmt w:val="lowerLetter"/>
      <w:lvlText w:val="%5."/>
      <w:lvlJc w:val="left"/>
      <w:pPr>
        <w:tabs>
          <w:tab w:val="num" w:pos="3960"/>
        </w:tabs>
        <w:ind w:left="3960" w:hanging="360"/>
      </w:pPr>
    </w:lvl>
    <w:lvl w:ilvl="5" w:tplc="47CCB9F8" w:tentative="1">
      <w:start w:val="1"/>
      <w:numFmt w:val="lowerRoman"/>
      <w:lvlText w:val="%6."/>
      <w:lvlJc w:val="right"/>
      <w:pPr>
        <w:tabs>
          <w:tab w:val="num" w:pos="4680"/>
        </w:tabs>
        <w:ind w:left="4680" w:hanging="180"/>
      </w:pPr>
    </w:lvl>
    <w:lvl w:ilvl="6" w:tplc="EAD8F840" w:tentative="1">
      <w:start w:val="1"/>
      <w:numFmt w:val="decimal"/>
      <w:lvlText w:val="%7."/>
      <w:lvlJc w:val="left"/>
      <w:pPr>
        <w:tabs>
          <w:tab w:val="num" w:pos="5400"/>
        </w:tabs>
        <w:ind w:left="5400" w:hanging="360"/>
      </w:pPr>
    </w:lvl>
    <w:lvl w:ilvl="7" w:tplc="41B4EC6A" w:tentative="1">
      <w:start w:val="1"/>
      <w:numFmt w:val="lowerLetter"/>
      <w:lvlText w:val="%8."/>
      <w:lvlJc w:val="left"/>
      <w:pPr>
        <w:tabs>
          <w:tab w:val="num" w:pos="6120"/>
        </w:tabs>
        <w:ind w:left="6120" w:hanging="360"/>
      </w:pPr>
    </w:lvl>
    <w:lvl w:ilvl="8" w:tplc="4058E152" w:tentative="1">
      <w:start w:val="1"/>
      <w:numFmt w:val="lowerRoman"/>
      <w:lvlText w:val="%9."/>
      <w:lvlJc w:val="right"/>
      <w:pPr>
        <w:tabs>
          <w:tab w:val="num" w:pos="6840"/>
        </w:tabs>
        <w:ind w:left="6840" w:hanging="180"/>
      </w:pPr>
    </w:lvl>
  </w:abstractNum>
  <w:abstractNum w:abstractNumId="4">
    <w:nsid w:val="1F0E0AA5"/>
    <w:multiLevelType w:val="multilevel"/>
    <w:tmpl w:val="A87E6FE6"/>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60007A8"/>
    <w:multiLevelType w:val="multilevel"/>
    <w:tmpl w:val="9776FF72"/>
    <w:lvl w:ilvl="0">
      <w:start w:val="4"/>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2957377C"/>
    <w:multiLevelType w:val="hybridMultilevel"/>
    <w:tmpl w:val="9D4CDD1C"/>
    <w:lvl w:ilvl="0" w:tplc="27565974">
      <w:start w:val="1"/>
      <w:numFmt w:val="decimal"/>
      <w:lvlText w:val="%1."/>
      <w:lvlJc w:val="left"/>
      <w:pPr>
        <w:tabs>
          <w:tab w:val="num" w:pos="720"/>
        </w:tabs>
        <w:ind w:left="720" w:hanging="360"/>
      </w:pPr>
    </w:lvl>
    <w:lvl w:ilvl="1" w:tplc="369EA3DA" w:tentative="1">
      <w:start w:val="1"/>
      <w:numFmt w:val="lowerLetter"/>
      <w:lvlText w:val="%2."/>
      <w:lvlJc w:val="left"/>
      <w:pPr>
        <w:tabs>
          <w:tab w:val="num" w:pos="1440"/>
        </w:tabs>
        <w:ind w:left="1440" w:hanging="360"/>
      </w:pPr>
    </w:lvl>
    <w:lvl w:ilvl="2" w:tplc="8E98C348" w:tentative="1">
      <w:start w:val="1"/>
      <w:numFmt w:val="lowerRoman"/>
      <w:lvlText w:val="%3."/>
      <w:lvlJc w:val="right"/>
      <w:pPr>
        <w:tabs>
          <w:tab w:val="num" w:pos="2160"/>
        </w:tabs>
        <w:ind w:left="2160" w:hanging="180"/>
      </w:pPr>
    </w:lvl>
    <w:lvl w:ilvl="3" w:tplc="4B50AB12" w:tentative="1">
      <w:start w:val="1"/>
      <w:numFmt w:val="decimal"/>
      <w:lvlText w:val="%4."/>
      <w:lvlJc w:val="left"/>
      <w:pPr>
        <w:tabs>
          <w:tab w:val="num" w:pos="2880"/>
        </w:tabs>
        <w:ind w:left="2880" w:hanging="360"/>
      </w:pPr>
    </w:lvl>
    <w:lvl w:ilvl="4" w:tplc="74BE3D44" w:tentative="1">
      <w:start w:val="1"/>
      <w:numFmt w:val="lowerLetter"/>
      <w:lvlText w:val="%5."/>
      <w:lvlJc w:val="left"/>
      <w:pPr>
        <w:tabs>
          <w:tab w:val="num" w:pos="3600"/>
        </w:tabs>
        <w:ind w:left="3600" w:hanging="360"/>
      </w:pPr>
    </w:lvl>
    <w:lvl w:ilvl="5" w:tplc="EBE66FE8" w:tentative="1">
      <w:start w:val="1"/>
      <w:numFmt w:val="lowerRoman"/>
      <w:lvlText w:val="%6."/>
      <w:lvlJc w:val="right"/>
      <w:pPr>
        <w:tabs>
          <w:tab w:val="num" w:pos="4320"/>
        </w:tabs>
        <w:ind w:left="4320" w:hanging="180"/>
      </w:pPr>
    </w:lvl>
    <w:lvl w:ilvl="6" w:tplc="7B341C5C" w:tentative="1">
      <w:start w:val="1"/>
      <w:numFmt w:val="decimal"/>
      <w:lvlText w:val="%7."/>
      <w:lvlJc w:val="left"/>
      <w:pPr>
        <w:tabs>
          <w:tab w:val="num" w:pos="5040"/>
        </w:tabs>
        <w:ind w:left="5040" w:hanging="360"/>
      </w:pPr>
    </w:lvl>
    <w:lvl w:ilvl="7" w:tplc="3BD49760" w:tentative="1">
      <w:start w:val="1"/>
      <w:numFmt w:val="lowerLetter"/>
      <w:lvlText w:val="%8."/>
      <w:lvlJc w:val="left"/>
      <w:pPr>
        <w:tabs>
          <w:tab w:val="num" w:pos="5760"/>
        </w:tabs>
        <w:ind w:left="5760" w:hanging="360"/>
      </w:pPr>
    </w:lvl>
    <w:lvl w:ilvl="8" w:tplc="CF742A4E" w:tentative="1">
      <w:start w:val="1"/>
      <w:numFmt w:val="lowerRoman"/>
      <w:lvlText w:val="%9."/>
      <w:lvlJc w:val="right"/>
      <w:pPr>
        <w:tabs>
          <w:tab w:val="num" w:pos="6480"/>
        </w:tabs>
        <w:ind w:left="6480" w:hanging="180"/>
      </w:pPr>
    </w:lvl>
  </w:abstractNum>
  <w:abstractNum w:abstractNumId="7">
    <w:nsid w:val="2AC15634"/>
    <w:multiLevelType w:val="multilevel"/>
    <w:tmpl w:val="08201884"/>
    <w:lvl w:ilvl="0">
      <w:start w:val="3"/>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54799"/>
    <w:multiLevelType w:val="singleLevel"/>
    <w:tmpl w:val="F7BEF5E6"/>
    <w:lvl w:ilvl="0">
      <w:start w:val="8"/>
      <w:numFmt w:val="decimal"/>
      <w:lvlText w:val="%1."/>
      <w:lvlJc w:val="left"/>
      <w:pPr>
        <w:tabs>
          <w:tab w:val="num" w:pos="720"/>
        </w:tabs>
        <w:ind w:left="720" w:hanging="720"/>
      </w:pPr>
      <w:rPr>
        <w:rFonts w:hint="default"/>
      </w:rPr>
    </w:lvl>
  </w:abstractNum>
  <w:abstractNum w:abstractNumId="9">
    <w:nsid w:val="34415EBE"/>
    <w:multiLevelType w:val="multilevel"/>
    <w:tmpl w:val="EE6AD814"/>
    <w:lvl w:ilvl="0">
      <w:start w:val="1"/>
      <w:numFmt w:val="upperRoman"/>
      <w:pStyle w:val="OutHead1"/>
      <w:lvlText w:val="%1."/>
      <w:lvlJc w:val="left"/>
      <w:pPr>
        <w:tabs>
          <w:tab w:val="num" w:pos="720"/>
        </w:tabs>
        <w:ind w:left="0" w:firstLine="0"/>
      </w:pPr>
    </w:lvl>
    <w:lvl w:ilvl="1">
      <w:start w:val="1"/>
      <w:numFmt w:val="upperLetter"/>
      <w:pStyle w:val="OutHead2"/>
      <w:lvlText w:val="%2."/>
      <w:lvlJc w:val="left"/>
      <w:pPr>
        <w:tabs>
          <w:tab w:val="num" w:pos="1080"/>
        </w:tabs>
        <w:ind w:left="720" w:firstLine="0"/>
      </w:pPr>
    </w:lvl>
    <w:lvl w:ilvl="2">
      <w:start w:val="1"/>
      <w:numFmt w:val="decimal"/>
      <w:pStyle w:val="OutHead3"/>
      <w:lvlText w:val="%3."/>
      <w:lvlJc w:val="left"/>
      <w:pPr>
        <w:tabs>
          <w:tab w:val="num" w:pos="1800"/>
        </w:tabs>
        <w:ind w:left="1440" w:firstLine="0"/>
      </w:pPr>
    </w:lvl>
    <w:lvl w:ilvl="3">
      <w:start w:val="1"/>
      <w:numFmt w:val="lowerLetter"/>
      <w:pStyle w:val="OutHead4"/>
      <w:lvlText w:val="%4."/>
      <w:lvlJc w:val="left"/>
      <w:pPr>
        <w:tabs>
          <w:tab w:val="num" w:pos="2520"/>
        </w:tabs>
        <w:ind w:left="2160" w:firstLine="0"/>
      </w:pPr>
    </w:lvl>
    <w:lvl w:ilvl="4">
      <w:start w:val="1"/>
      <w:numFmt w:val="decimal"/>
      <w:pStyle w:val="OutHead5"/>
      <w:lvlText w:val="(%5)"/>
      <w:lvlJc w:val="left"/>
      <w:pPr>
        <w:tabs>
          <w:tab w:val="num" w:pos="3240"/>
        </w:tabs>
        <w:ind w:left="2880" w:firstLine="0"/>
      </w:pPr>
    </w:lvl>
    <w:lvl w:ilvl="5">
      <w:start w:val="1"/>
      <w:numFmt w:val="lowerLetter"/>
      <w:pStyle w:val="OutHead6"/>
      <w:lvlText w:val="(%6)"/>
      <w:lvlJc w:val="left"/>
      <w:pPr>
        <w:tabs>
          <w:tab w:val="num" w:pos="3960"/>
        </w:tabs>
        <w:ind w:left="3600" w:firstLine="0"/>
      </w:pPr>
    </w:lvl>
    <w:lvl w:ilvl="6">
      <w:start w:val="1"/>
      <w:numFmt w:val="lowerRoman"/>
      <w:pStyle w:val="OutHead7"/>
      <w:lvlText w:val="%7)"/>
      <w:lvlJc w:val="left"/>
      <w:pPr>
        <w:tabs>
          <w:tab w:val="num" w:pos="5040"/>
        </w:tabs>
        <w:ind w:left="4320" w:firstLine="0"/>
      </w:pPr>
    </w:lvl>
    <w:lvl w:ilvl="7">
      <w:start w:val="1"/>
      <w:numFmt w:val="lowerLetter"/>
      <w:pStyle w:val="OutHead8"/>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0">
    <w:nsid w:val="35386AAA"/>
    <w:multiLevelType w:val="singleLevel"/>
    <w:tmpl w:val="CE7E3ED0"/>
    <w:lvl w:ilvl="0">
      <w:start w:val="1"/>
      <w:numFmt w:val="upperLetter"/>
      <w:pStyle w:val="Recital"/>
      <w:lvlText w:val="%1."/>
      <w:lvlJc w:val="left"/>
      <w:pPr>
        <w:tabs>
          <w:tab w:val="num" w:pos="360"/>
        </w:tabs>
        <w:ind w:left="360" w:hanging="360"/>
      </w:pPr>
    </w:lvl>
  </w:abstractNum>
  <w:abstractNum w:abstractNumId="11">
    <w:nsid w:val="35891790"/>
    <w:multiLevelType w:val="multilevel"/>
    <w:tmpl w:val="27427BFE"/>
    <w:lvl w:ilvl="0">
      <w:start w:val="6"/>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364359FD"/>
    <w:multiLevelType w:val="multilevel"/>
    <w:tmpl w:val="6F5240B2"/>
    <w:lvl w:ilvl="0">
      <w:start w:val="1"/>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C0374E1"/>
    <w:multiLevelType w:val="hybridMultilevel"/>
    <w:tmpl w:val="4FFE53C2"/>
    <w:lvl w:ilvl="0" w:tplc="B9D83D5C">
      <w:start w:val="1"/>
      <w:numFmt w:val="lowerRoman"/>
      <w:lvlText w:val="(%1)"/>
      <w:lvlJc w:val="left"/>
      <w:pPr>
        <w:tabs>
          <w:tab w:val="num" w:pos="3240"/>
        </w:tabs>
        <w:ind w:left="3240" w:hanging="1440"/>
      </w:pPr>
      <w:rPr>
        <w:rFonts w:hint="default"/>
      </w:rPr>
    </w:lvl>
    <w:lvl w:ilvl="1" w:tplc="795C3CDA">
      <w:start w:val="1"/>
      <w:numFmt w:val="lowerLetter"/>
      <w:lvlText w:val="%2."/>
      <w:lvlJc w:val="left"/>
      <w:pPr>
        <w:tabs>
          <w:tab w:val="num" w:pos="2520"/>
        </w:tabs>
        <w:ind w:left="2520" w:hanging="360"/>
      </w:pPr>
    </w:lvl>
    <w:lvl w:ilvl="2" w:tplc="C914B4F8" w:tentative="1">
      <w:start w:val="1"/>
      <w:numFmt w:val="lowerRoman"/>
      <w:lvlText w:val="%3."/>
      <w:lvlJc w:val="right"/>
      <w:pPr>
        <w:tabs>
          <w:tab w:val="num" w:pos="3240"/>
        </w:tabs>
        <w:ind w:left="3240" w:hanging="180"/>
      </w:pPr>
    </w:lvl>
    <w:lvl w:ilvl="3" w:tplc="21704FDA" w:tentative="1">
      <w:start w:val="1"/>
      <w:numFmt w:val="decimal"/>
      <w:lvlText w:val="%4."/>
      <w:lvlJc w:val="left"/>
      <w:pPr>
        <w:tabs>
          <w:tab w:val="num" w:pos="3960"/>
        </w:tabs>
        <w:ind w:left="3960" w:hanging="360"/>
      </w:pPr>
    </w:lvl>
    <w:lvl w:ilvl="4" w:tplc="CB5AC18E" w:tentative="1">
      <w:start w:val="1"/>
      <w:numFmt w:val="lowerLetter"/>
      <w:lvlText w:val="%5."/>
      <w:lvlJc w:val="left"/>
      <w:pPr>
        <w:tabs>
          <w:tab w:val="num" w:pos="4680"/>
        </w:tabs>
        <w:ind w:left="4680" w:hanging="360"/>
      </w:pPr>
    </w:lvl>
    <w:lvl w:ilvl="5" w:tplc="F9028BE0" w:tentative="1">
      <w:start w:val="1"/>
      <w:numFmt w:val="lowerRoman"/>
      <w:lvlText w:val="%6."/>
      <w:lvlJc w:val="right"/>
      <w:pPr>
        <w:tabs>
          <w:tab w:val="num" w:pos="5400"/>
        </w:tabs>
        <w:ind w:left="5400" w:hanging="180"/>
      </w:pPr>
    </w:lvl>
    <w:lvl w:ilvl="6" w:tplc="73D06A62" w:tentative="1">
      <w:start w:val="1"/>
      <w:numFmt w:val="decimal"/>
      <w:lvlText w:val="%7."/>
      <w:lvlJc w:val="left"/>
      <w:pPr>
        <w:tabs>
          <w:tab w:val="num" w:pos="6120"/>
        </w:tabs>
        <w:ind w:left="6120" w:hanging="360"/>
      </w:pPr>
    </w:lvl>
    <w:lvl w:ilvl="7" w:tplc="C28034BA" w:tentative="1">
      <w:start w:val="1"/>
      <w:numFmt w:val="lowerLetter"/>
      <w:lvlText w:val="%8."/>
      <w:lvlJc w:val="left"/>
      <w:pPr>
        <w:tabs>
          <w:tab w:val="num" w:pos="6840"/>
        </w:tabs>
        <w:ind w:left="6840" w:hanging="360"/>
      </w:pPr>
    </w:lvl>
    <w:lvl w:ilvl="8" w:tplc="3F5066A0" w:tentative="1">
      <w:start w:val="1"/>
      <w:numFmt w:val="lowerRoman"/>
      <w:lvlText w:val="%9."/>
      <w:lvlJc w:val="right"/>
      <w:pPr>
        <w:tabs>
          <w:tab w:val="num" w:pos="7560"/>
        </w:tabs>
        <w:ind w:left="7560" w:hanging="180"/>
      </w:pPr>
    </w:lvl>
  </w:abstractNum>
  <w:abstractNum w:abstractNumId="14">
    <w:nsid w:val="42806294"/>
    <w:multiLevelType w:val="hybridMultilevel"/>
    <w:tmpl w:val="F4109C3C"/>
    <w:lvl w:ilvl="0" w:tplc="96441A10">
      <w:start w:val="2"/>
      <w:numFmt w:val="decimal"/>
      <w:lvlText w:val="%1."/>
      <w:lvlJc w:val="left"/>
      <w:pPr>
        <w:tabs>
          <w:tab w:val="num" w:pos="1080"/>
        </w:tabs>
        <w:ind w:left="1080" w:hanging="720"/>
      </w:pPr>
      <w:rPr>
        <w:rFonts w:hint="default"/>
      </w:rPr>
    </w:lvl>
    <w:lvl w:ilvl="1" w:tplc="4A24AEE2">
      <w:start w:val="1"/>
      <w:numFmt w:val="lowerLetter"/>
      <w:lvlText w:val="%2."/>
      <w:lvlJc w:val="left"/>
      <w:pPr>
        <w:tabs>
          <w:tab w:val="num" w:pos="2520"/>
        </w:tabs>
        <w:ind w:left="2520" w:hanging="1440"/>
      </w:pPr>
      <w:rPr>
        <w:rFonts w:hint="default"/>
      </w:rPr>
    </w:lvl>
    <w:lvl w:ilvl="2" w:tplc="90EA0968" w:tentative="1">
      <w:start w:val="1"/>
      <w:numFmt w:val="lowerRoman"/>
      <w:lvlText w:val="%3."/>
      <w:lvlJc w:val="right"/>
      <w:pPr>
        <w:tabs>
          <w:tab w:val="num" w:pos="2160"/>
        </w:tabs>
        <w:ind w:left="2160" w:hanging="180"/>
      </w:pPr>
    </w:lvl>
    <w:lvl w:ilvl="3" w:tplc="587611FE" w:tentative="1">
      <w:start w:val="1"/>
      <w:numFmt w:val="decimal"/>
      <w:lvlText w:val="%4."/>
      <w:lvlJc w:val="left"/>
      <w:pPr>
        <w:tabs>
          <w:tab w:val="num" w:pos="2880"/>
        </w:tabs>
        <w:ind w:left="2880" w:hanging="360"/>
      </w:pPr>
    </w:lvl>
    <w:lvl w:ilvl="4" w:tplc="97E24C22" w:tentative="1">
      <w:start w:val="1"/>
      <w:numFmt w:val="lowerLetter"/>
      <w:lvlText w:val="%5."/>
      <w:lvlJc w:val="left"/>
      <w:pPr>
        <w:tabs>
          <w:tab w:val="num" w:pos="3600"/>
        </w:tabs>
        <w:ind w:left="3600" w:hanging="360"/>
      </w:pPr>
    </w:lvl>
    <w:lvl w:ilvl="5" w:tplc="03182696" w:tentative="1">
      <w:start w:val="1"/>
      <w:numFmt w:val="lowerRoman"/>
      <w:lvlText w:val="%6."/>
      <w:lvlJc w:val="right"/>
      <w:pPr>
        <w:tabs>
          <w:tab w:val="num" w:pos="4320"/>
        </w:tabs>
        <w:ind w:left="4320" w:hanging="180"/>
      </w:pPr>
    </w:lvl>
    <w:lvl w:ilvl="6" w:tplc="A44EEE86" w:tentative="1">
      <w:start w:val="1"/>
      <w:numFmt w:val="decimal"/>
      <w:lvlText w:val="%7."/>
      <w:lvlJc w:val="left"/>
      <w:pPr>
        <w:tabs>
          <w:tab w:val="num" w:pos="5040"/>
        </w:tabs>
        <w:ind w:left="5040" w:hanging="360"/>
      </w:pPr>
    </w:lvl>
    <w:lvl w:ilvl="7" w:tplc="3712195A" w:tentative="1">
      <w:start w:val="1"/>
      <w:numFmt w:val="lowerLetter"/>
      <w:lvlText w:val="%8."/>
      <w:lvlJc w:val="left"/>
      <w:pPr>
        <w:tabs>
          <w:tab w:val="num" w:pos="5760"/>
        </w:tabs>
        <w:ind w:left="5760" w:hanging="360"/>
      </w:pPr>
    </w:lvl>
    <w:lvl w:ilvl="8" w:tplc="D9C862EA" w:tentative="1">
      <w:start w:val="1"/>
      <w:numFmt w:val="lowerRoman"/>
      <w:lvlText w:val="%9."/>
      <w:lvlJc w:val="right"/>
      <w:pPr>
        <w:tabs>
          <w:tab w:val="num" w:pos="6480"/>
        </w:tabs>
        <w:ind w:left="6480" w:hanging="180"/>
      </w:pPr>
    </w:lvl>
  </w:abstractNum>
  <w:abstractNum w:abstractNumId="15">
    <w:nsid w:val="50A6428E"/>
    <w:multiLevelType w:val="multilevel"/>
    <w:tmpl w:val="A6DA7188"/>
    <w:lvl w:ilvl="0">
      <w:start w:val="1"/>
      <w:numFmt w:val="decimal"/>
      <w:pStyle w:val="Agree1"/>
      <w:suff w:val="nothing"/>
      <w:lvlText w:val="Article %1 - "/>
      <w:lvlJc w:val="left"/>
      <w:pPr>
        <w:ind w:left="0" w:firstLine="0"/>
      </w:pPr>
    </w:lvl>
    <w:lvl w:ilvl="1">
      <w:start w:val="1"/>
      <w:numFmt w:val="decimal"/>
      <w:pStyle w:val="Agree2"/>
      <w:isLgl/>
      <w:lvlText w:val="%1.%2"/>
      <w:lvlJc w:val="left"/>
      <w:pPr>
        <w:tabs>
          <w:tab w:val="num" w:pos="1440"/>
        </w:tabs>
        <w:ind w:left="0" w:firstLine="720"/>
      </w:pPr>
    </w:lvl>
    <w:lvl w:ilvl="2">
      <w:start w:val="1"/>
      <w:numFmt w:val="decimal"/>
      <w:pStyle w:val="agree3"/>
      <w:lvlText w:val="%1.%2.%3"/>
      <w:lvlJc w:val="left"/>
      <w:pPr>
        <w:tabs>
          <w:tab w:val="num" w:pos="2160"/>
        </w:tabs>
        <w:ind w:left="720" w:firstLine="720"/>
      </w:pPr>
    </w:lvl>
    <w:lvl w:ilvl="3">
      <w:start w:val="1"/>
      <w:numFmt w:val="lowerLetter"/>
      <w:pStyle w:val="Agree4"/>
      <w:lvlText w:val="(%4)"/>
      <w:lvlJc w:val="left"/>
      <w:pPr>
        <w:tabs>
          <w:tab w:val="num" w:pos="2520"/>
        </w:tabs>
        <w:ind w:left="864" w:firstLine="1296"/>
      </w:pPr>
    </w:lvl>
    <w:lvl w:ilvl="4">
      <w:start w:val="1"/>
      <w:numFmt w:val="none"/>
      <w:lvlText w:val=""/>
      <w:lvlJc w:val="left"/>
      <w:pPr>
        <w:tabs>
          <w:tab w:val="num" w:pos="3240"/>
        </w:tabs>
        <w:ind w:left="1008" w:firstLine="1872"/>
      </w:pPr>
    </w:lvl>
    <w:lvl w:ilvl="5">
      <w:start w:val="1"/>
      <w:numFmt w:val="none"/>
      <w:lvlText w:val="%6"/>
      <w:lvlJc w:val="left"/>
      <w:pPr>
        <w:tabs>
          <w:tab w:val="num" w:pos="1152"/>
        </w:tabs>
        <w:ind w:left="1152" w:hanging="432"/>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16">
    <w:nsid w:val="53F237DE"/>
    <w:multiLevelType w:val="hybridMultilevel"/>
    <w:tmpl w:val="A300D1BE"/>
    <w:lvl w:ilvl="0" w:tplc="785007B4">
      <w:start w:val="7"/>
      <w:numFmt w:val="lowerLetter"/>
      <w:lvlText w:val="%1."/>
      <w:lvlJc w:val="left"/>
      <w:pPr>
        <w:tabs>
          <w:tab w:val="num" w:pos="1440"/>
        </w:tabs>
        <w:ind w:left="1440" w:hanging="720"/>
      </w:pPr>
      <w:rPr>
        <w:rFonts w:hint="default"/>
      </w:rPr>
    </w:lvl>
    <w:lvl w:ilvl="1" w:tplc="EED2804A" w:tentative="1">
      <w:start w:val="1"/>
      <w:numFmt w:val="lowerLetter"/>
      <w:lvlText w:val="%2."/>
      <w:lvlJc w:val="left"/>
      <w:pPr>
        <w:tabs>
          <w:tab w:val="num" w:pos="1800"/>
        </w:tabs>
        <w:ind w:left="1800" w:hanging="360"/>
      </w:pPr>
    </w:lvl>
    <w:lvl w:ilvl="2" w:tplc="162A98FA" w:tentative="1">
      <w:start w:val="1"/>
      <w:numFmt w:val="lowerRoman"/>
      <w:lvlText w:val="%3."/>
      <w:lvlJc w:val="right"/>
      <w:pPr>
        <w:tabs>
          <w:tab w:val="num" w:pos="2520"/>
        </w:tabs>
        <w:ind w:left="2520" w:hanging="180"/>
      </w:pPr>
    </w:lvl>
    <w:lvl w:ilvl="3" w:tplc="4F6EB5DC" w:tentative="1">
      <w:start w:val="1"/>
      <w:numFmt w:val="decimal"/>
      <w:lvlText w:val="%4."/>
      <w:lvlJc w:val="left"/>
      <w:pPr>
        <w:tabs>
          <w:tab w:val="num" w:pos="3240"/>
        </w:tabs>
        <w:ind w:left="3240" w:hanging="360"/>
      </w:pPr>
    </w:lvl>
    <w:lvl w:ilvl="4" w:tplc="2C7ACFB6" w:tentative="1">
      <w:start w:val="1"/>
      <w:numFmt w:val="lowerLetter"/>
      <w:lvlText w:val="%5."/>
      <w:lvlJc w:val="left"/>
      <w:pPr>
        <w:tabs>
          <w:tab w:val="num" w:pos="3960"/>
        </w:tabs>
        <w:ind w:left="3960" w:hanging="360"/>
      </w:pPr>
    </w:lvl>
    <w:lvl w:ilvl="5" w:tplc="104465E4" w:tentative="1">
      <w:start w:val="1"/>
      <w:numFmt w:val="lowerRoman"/>
      <w:lvlText w:val="%6."/>
      <w:lvlJc w:val="right"/>
      <w:pPr>
        <w:tabs>
          <w:tab w:val="num" w:pos="4680"/>
        </w:tabs>
        <w:ind w:left="4680" w:hanging="180"/>
      </w:pPr>
    </w:lvl>
    <w:lvl w:ilvl="6" w:tplc="710AEAF8" w:tentative="1">
      <w:start w:val="1"/>
      <w:numFmt w:val="decimal"/>
      <w:lvlText w:val="%7."/>
      <w:lvlJc w:val="left"/>
      <w:pPr>
        <w:tabs>
          <w:tab w:val="num" w:pos="5400"/>
        </w:tabs>
        <w:ind w:left="5400" w:hanging="360"/>
      </w:pPr>
    </w:lvl>
    <w:lvl w:ilvl="7" w:tplc="BD8ADE54" w:tentative="1">
      <w:start w:val="1"/>
      <w:numFmt w:val="lowerLetter"/>
      <w:lvlText w:val="%8."/>
      <w:lvlJc w:val="left"/>
      <w:pPr>
        <w:tabs>
          <w:tab w:val="num" w:pos="6120"/>
        </w:tabs>
        <w:ind w:left="6120" w:hanging="360"/>
      </w:pPr>
    </w:lvl>
    <w:lvl w:ilvl="8" w:tplc="BB9E29E6" w:tentative="1">
      <w:start w:val="1"/>
      <w:numFmt w:val="lowerRoman"/>
      <w:lvlText w:val="%9."/>
      <w:lvlJc w:val="right"/>
      <w:pPr>
        <w:tabs>
          <w:tab w:val="num" w:pos="6840"/>
        </w:tabs>
        <w:ind w:left="6840" w:hanging="180"/>
      </w:pPr>
    </w:lvl>
  </w:abstractNum>
  <w:abstractNum w:abstractNumId="17">
    <w:nsid w:val="6FE6284B"/>
    <w:multiLevelType w:val="hybridMultilevel"/>
    <w:tmpl w:val="D730DDB4"/>
    <w:lvl w:ilvl="0" w:tplc="C8948808">
      <w:start w:val="6"/>
      <w:numFmt w:val="lowerLetter"/>
      <w:lvlText w:val="%1."/>
      <w:lvlJc w:val="left"/>
      <w:pPr>
        <w:tabs>
          <w:tab w:val="num" w:pos="1440"/>
        </w:tabs>
        <w:ind w:left="1440" w:hanging="720"/>
      </w:pPr>
      <w:rPr>
        <w:rFonts w:hint="default"/>
      </w:rPr>
    </w:lvl>
    <w:lvl w:ilvl="1" w:tplc="FDCE7990" w:tentative="1">
      <w:start w:val="1"/>
      <w:numFmt w:val="lowerLetter"/>
      <w:lvlText w:val="%2."/>
      <w:lvlJc w:val="left"/>
      <w:pPr>
        <w:tabs>
          <w:tab w:val="num" w:pos="1800"/>
        </w:tabs>
        <w:ind w:left="1800" w:hanging="360"/>
      </w:pPr>
    </w:lvl>
    <w:lvl w:ilvl="2" w:tplc="009849CE" w:tentative="1">
      <w:start w:val="1"/>
      <w:numFmt w:val="lowerRoman"/>
      <w:lvlText w:val="%3."/>
      <w:lvlJc w:val="right"/>
      <w:pPr>
        <w:tabs>
          <w:tab w:val="num" w:pos="2520"/>
        </w:tabs>
        <w:ind w:left="2520" w:hanging="180"/>
      </w:pPr>
    </w:lvl>
    <w:lvl w:ilvl="3" w:tplc="B9A47416" w:tentative="1">
      <w:start w:val="1"/>
      <w:numFmt w:val="decimal"/>
      <w:lvlText w:val="%4."/>
      <w:lvlJc w:val="left"/>
      <w:pPr>
        <w:tabs>
          <w:tab w:val="num" w:pos="3240"/>
        </w:tabs>
        <w:ind w:left="3240" w:hanging="360"/>
      </w:pPr>
    </w:lvl>
    <w:lvl w:ilvl="4" w:tplc="014E511E" w:tentative="1">
      <w:start w:val="1"/>
      <w:numFmt w:val="lowerLetter"/>
      <w:lvlText w:val="%5."/>
      <w:lvlJc w:val="left"/>
      <w:pPr>
        <w:tabs>
          <w:tab w:val="num" w:pos="3960"/>
        </w:tabs>
        <w:ind w:left="3960" w:hanging="360"/>
      </w:pPr>
    </w:lvl>
    <w:lvl w:ilvl="5" w:tplc="867A66B4" w:tentative="1">
      <w:start w:val="1"/>
      <w:numFmt w:val="lowerRoman"/>
      <w:lvlText w:val="%6."/>
      <w:lvlJc w:val="right"/>
      <w:pPr>
        <w:tabs>
          <w:tab w:val="num" w:pos="4680"/>
        </w:tabs>
        <w:ind w:left="4680" w:hanging="180"/>
      </w:pPr>
    </w:lvl>
    <w:lvl w:ilvl="6" w:tplc="8FA431DA" w:tentative="1">
      <w:start w:val="1"/>
      <w:numFmt w:val="decimal"/>
      <w:lvlText w:val="%7."/>
      <w:lvlJc w:val="left"/>
      <w:pPr>
        <w:tabs>
          <w:tab w:val="num" w:pos="5400"/>
        </w:tabs>
        <w:ind w:left="5400" w:hanging="360"/>
      </w:pPr>
    </w:lvl>
    <w:lvl w:ilvl="7" w:tplc="0576F348" w:tentative="1">
      <w:start w:val="1"/>
      <w:numFmt w:val="lowerLetter"/>
      <w:lvlText w:val="%8."/>
      <w:lvlJc w:val="left"/>
      <w:pPr>
        <w:tabs>
          <w:tab w:val="num" w:pos="6120"/>
        </w:tabs>
        <w:ind w:left="6120" w:hanging="360"/>
      </w:pPr>
    </w:lvl>
    <w:lvl w:ilvl="8" w:tplc="98187E5A" w:tentative="1">
      <w:start w:val="1"/>
      <w:numFmt w:val="lowerRoman"/>
      <w:lvlText w:val="%9."/>
      <w:lvlJc w:val="right"/>
      <w:pPr>
        <w:tabs>
          <w:tab w:val="num" w:pos="6840"/>
        </w:tabs>
        <w:ind w:left="6840" w:hanging="180"/>
      </w:pPr>
    </w:lvl>
  </w:abstractNum>
  <w:abstractNum w:abstractNumId="18">
    <w:nsid w:val="720F67D7"/>
    <w:multiLevelType w:val="multilevel"/>
    <w:tmpl w:val="20E2F522"/>
    <w:lvl w:ilvl="0">
      <w:start w:val="8"/>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15"/>
  </w:num>
  <w:num w:numId="11">
    <w:abstractNumId w:val="15"/>
  </w:num>
  <w:num w:numId="12">
    <w:abstractNumId w:val="15"/>
  </w:num>
  <w:num w:numId="13">
    <w:abstractNumId w:val="15"/>
  </w:num>
  <w:num w:numId="14">
    <w:abstractNumId w:val="10"/>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8"/>
  </w:num>
  <w:num w:numId="24">
    <w:abstractNumId w:val="1"/>
  </w:num>
  <w:num w:numId="25">
    <w:abstractNumId w:val="16"/>
  </w:num>
  <w:num w:numId="26">
    <w:abstractNumId w:val="17"/>
  </w:num>
  <w:num w:numId="27">
    <w:abstractNumId w:val="14"/>
  </w:num>
  <w:num w:numId="28">
    <w:abstractNumId w:val="13"/>
  </w:num>
  <w:num w:numId="29">
    <w:abstractNumId w:val="3"/>
  </w:num>
  <w:num w:numId="30">
    <w:abstractNumId w:val="6"/>
  </w:num>
  <w:num w:numId="31">
    <w:abstractNumId w:val="0"/>
  </w:num>
  <w:num w:numId="32">
    <w:abstractNumId w:val="12"/>
  </w:num>
  <w:num w:numId="33">
    <w:abstractNumId w:val="4"/>
  </w:num>
  <w:num w:numId="34">
    <w:abstractNumId w:val="5"/>
  </w:num>
  <w:num w:numId="35">
    <w:abstractNumId w:val="11"/>
  </w:num>
  <w:num w:numId="36">
    <w:abstractNumId w:val="2"/>
  </w:num>
  <w:num w:numId="37">
    <w:abstractNumId w:val="1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EC2"/>
    <w:rsid w:val="0000419F"/>
    <w:rsid w:val="0001323B"/>
    <w:rsid w:val="000451AB"/>
    <w:rsid w:val="000664F3"/>
    <w:rsid w:val="000702E8"/>
    <w:rsid w:val="00082B7B"/>
    <w:rsid w:val="000A2AAF"/>
    <w:rsid w:val="000D175C"/>
    <w:rsid w:val="000D1BBE"/>
    <w:rsid w:val="000D644B"/>
    <w:rsid w:val="000E419C"/>
    <w:rsid w:val="00114529"/>
    <w:rsid w:val="001333B7"/>
    <w:rsid w:val="00141041"/>
    <w:rsid w:val="00156009"/>
    <w:rsid w:val="001720EC"/>
    <w:rsid w:val="00172983"/>
    <w:rsid w:val="00175CAA"/>
    <w:rsid w:val="0019108E"/>
    <w:rsid w:val="001A3D58"/>
    <w:rsid w:val="001B1B57"/>
    <w:rsid w:val="001B2E1F"/>
    <w:rsid w:val="001B3A28"/>
    <w:rsid w:val="001C010D"/>
    <w:rsid w:val="001D46D8"/>
    <w:rsid w:val="001E635D"/>
    <w:rsid w:val="002063FC"/>
    <w:rsid w:val="00221FA3"/>
    <w:rsid w:val="00223B37"/>
    <w:rsid w:val="00236416"/>
    <w:rsid w:val="0025047A"/>
    <w:rsid w:val="002537FF"/>
    <w:rsid w:val="002544AF"/>
    <w:rsid w:val="002657D3"/>
    <w:rsid w:val="00273CE2"/>
    <w:rsid w:val="00290BCC"/>
    <w:rsid w:val="002A52BC"/>
    <w:rsid w:val="002D54A4"/>
    <w:rsid w:val="002D6A17"/>
    <w:rsid w:val="002E003D"/>
    <w:rsid w:val="00305B93"/>
    <w:rsid w:val="00316652"/>
    <w:rsid w:val="003313FD"/>
    <w:rsid w:val="003319D1"/>
    <w:rsid w:val="00344899"/>
    <w:rsid w:val="003771EE"/>
    <w:rsid w:val="003777E0"/>
    <w:rsid w:val="003819C6"/>
    <w:rsid w:val="003C3407"/>
    <w:rsid w:val="00400567"/>
    <w:rsid w:val="00430ACB"/>
    <w:rsid w:val="00457956"/>
    <w:rsid w:val="00491159"/>
    <w:rsid w:val="004C1C83"/>
    <w:rsid w:val="004E4E6B"/>
    <w:rsid w:val="004E7F05"/>
    <w:rsid w:val="004F14FC"/>
    <w:rsid w:val="004F466F"/>
    <w:rsid w:val="00500405"/>
    <w:rsid w:val="00526A98"/>
    <w:rsid w:val="00543E0A"/>
    <w:rsid w:val="00546653"/>
    <w:rsid w:val="00552221"/>
    <w:rsid w:val="00556641"/>
    <w:rsid w:val="0055750D"/>
    <w:rsid w:val="00561D21"/>
    <w:rsid w:val="0056617E"/>
    <w:rsid w:val="005741B0"/>
    <w:rsid w:val="00574BD6"/>
    <w:rsid w:val="00592E5E"/>
    <w:rsid w:val="00595205"/>
    <w:rsid w:val="005B0D25"/>
    <w:rsid w:val="005D129D"/>
    <w:rsid w:val="005F034D"/>
    <w:rsid w:val="005F2AB0"/>
    <w:rsid w:val="005F64DD"/>
    <w:rsid w:val="00600949"/>
    <w:rsid w:val="00603173"/>
    <w:rsid w:val="006042E7"/>
    <w:rsid w:val="0063321C"/>
    <w:rsid w:val="00635EBE"/>
    <w:rsid w:val="00695749"/>
    <w:rsid w:val="006A32AB"/>
    <w:rsid w:val="006C090E"/>
    <w:rsid w:val="006F5C02"/>
    <w:rsid w:val="00701BA1"/>
    <w:rsid w:val="00702853"/>
    <w:rsid w:val="0070671D"/>
    <w:rsid w:val="00713DF8"/>
    <w:rsid w:val="00713F0C"/>
    <w:rsid w:val="00731200"/>
    <w:rsid w:val="00744BC7"/>
    <w:rsid w:val="00747722"/>
    <w:rsid w:val="00754251"/>
    <w:rsid w:val="007717E2"/>
    <w:rsid w:val="00774C22"/>
    <w:rsid w:val="00792D51"/>
    <w:rsid w:val="007A012B"/>
    <w:rsid w:val="007B5F78"/>
    <w:rsid w:val="007C601C"/>
    <w:rsid w:val="007D605D"/>
    <w:rsid w:val="007D7B4A"/>
    <w:rsid w:val="0081083D"/>
    <w:rsid w:val="00815763"/>
    <w:rsid w:val="00827E62"/>
    <w:rsid w:val="00842CB8"/>
    <w:rsid w:val="00843672"/>
    <w:rsid w:val="00843E9E"/>
    <w:rsid w:val="008649CE"/>
    <w:rsid w:val="00876847"/>
    <w:rsid w:val="00896E04"/>
    <w:rsid w:val="008A3525"/>
    <w:rsid w:val="008B3CF3"/>
    <w:rsid w:val="008D14BC"/>
    <w:rsid w:val="00916C96"/>
    <w:rsid w:val="00925C49"/>
    <w:rsid w:val="00927F4F"/>
    <w:rsid w:val="00965978"/>
    <w:rsid w:val="0099133A"/>
    <w:rsid w:val="00991AFD"/>
    <w:rsid w:val="009A363F"/>
    <w:rsid w:val="009E2D17"/>
    <w:rsid w:val="009E4CF9"/>
    <w:rsid w:val="00A1053D"/>
    <w:rsid w:val="00A35F0C"/>
    <w:rsid w:val="00A363DB"/>
    <w:rsid w:val="00A71B0D"/>
    <w:rsid w:val="00A82AC0"/>
    <w:rsid w:val="00A83736"/>
    <w:rsid w:val="00A859C4"/>
    <w:rsid w:val="00AA46A1"/>
    <w:rsid w:val="00AC65E4"/>
    <w:rsid w:val="00AE460A"/>
    <w:rsid w:val="00AF6837"/>
    <w:rsid w:val="00AF7912"/>
    <w:rsid w:val="00B007EB"/>
    <w:rsid w:val="00B2204C"/>
    <w:rsid w:val="00B30EC2"/>
    <w:rsid w:val="00B3618A"/>
    <w:rsid w:val="00B37C50"/>
    <w:rsid w:val="00B403AF"/>
    <w:rsid w:val="00B44345"/>
    <w:rsid w:val="00B466D6"/>
    <w:rsid w:val="00B542A7"/>
    <w:rsid w:val="00B76CA1"/>
    <w:rsid w:val="00B80B65"/>
    <w:rsid w:val="00B8768F"/>
    <w:rsid w:val="00BA4AA1"/>
    <w:rsid w:val="00BA6340"/>
    <w:rsid w:val="00BB3680"/>
    <w:rsid w:val="00BC4FA0"/>
    <w:rsid w:val="00BD2871"/>
    <w:rsid w:val="00BE71EA"/>
    <w:rsid w:val="00BF0B09"/>
    <w:rsid w:val="00C10A4A"/>
    <w:rsid w:val="00C322C8"/>
    <w:rsid w:val="00C50D44"/>
    <w:rsid w:val="00C52937"/>
    <w:rsid w:val="00C76CD7"/>
    <w:rsid w:val="00CA105B"/>
    <w:rsid w:val="00CC102A"/>
    <w:rsid w:val="00CF352B"/>
    <w:rsid w:val="00CF6AC9"/>
    <w:rsid w:val="00D033C5"/>
    <w:rsid w:val="00D30620"/>
    <w:rsid w:val="00D56583"/>
    <w:rsid w:val="00D57A54"/>
    <w:rsid w:val="00D73617"/>
    <w:rsid w:val="00D77ED8"/>
    <w:rsid w:val="00D914FC"/>
    <w:rsid w:val="00DA7FC0"/>
    <w:rsid w:val="00DC5107"/>
    <w:rsid w:val="00DD1346"/>
    <w:rsid w:val="00DF586B"/>
    <w:rsid w:val="00E345EF"/>
    <w:rsid w:val="00E3716D"/>
    <w:rsid w:val="00E61B49"/>
    <w:rsid w:val="00E72A19"/>
    <w:rsid w:val="00E744C6"/>
    <w:rsid w:val="00E7503E"/>
    <w:rsid w:val="00EA19D1"/>
    <w:rsid w:val="00EB64FA"/>
    <w:rsid w:val="00EF2DE4"/>
    <w:rsid w:val="00EF7A55"/>
    <w:rsid w:val="00F30B46"/>
    <w:rsid w:val="00F404D1"/>
    <w:rsid w:val="00F64C11"/>
    <w:rsid w:val="00F670EE"/>
    <w:rsid w:val="00F97BB5"/>
    <w:rsid w:val="00FC0FCF"/>
    <w:rsid w:val="00FC225B"/>
    <w:rsid w:val="00FC7099"/>
    <w:rsid w:val="00FD3FBC"/>
    <w:rsid w:val="00FE39E8"/>
    <w:rsid w:val="00FE428C"/>
    <w:rsid w:val="00FF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02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uppressAutoHyphens/>
      <w:outlineLvl w:val="3"/>
    </w:pPr>
    <w:rPr>
      <w:b/>
    </w:rPr>
  </w:style>
  <w:style w:type="paragraph" w:styleId="Heading5">
    <w:name w:val="heading 5"/>
    <w:basedOn w:val="Normal"/>
    <w:next w:val="Normal"/>
    <w:qFormat/>
    <w:pPr>
      <w:keepNext/>
      <w:suppressAutoHyphen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
    <w:name w:val="Body"/>
    <w:basedOn w:val="Normal"/>
    <w:pPr>
      <w:spacing w:line="480" w:lineRule="atLeast"/>
      <w:ind w:firstLine="720"/>
    </w:pPr>
  </w:style>
  <w:style w:type="character" w:styleId="PageNumber">
    <w:name w:val="page number"/>
    <w:basedOn w:val="DefaultParagraphFont"/>
  </w:style>
  <w:style w:type="paragraph" w:customStyle="1" w:styleId="DWTNorm">
    <w:name w:val="DWTNorm"/>
    <w:basedOn w:val="BodyTextIndent"/>
    <w:pPr>
      <w:spacing w:after="0"/>
      <w:ind w:left="0" w:firstLine="720"/>
    </w:pPr>
  </w:style>
  <w:style w:type="paragraph" w:styleId="BodyTextIndent">
    <w:name w:val="Body Text Indent"/>
    <w:basedOn w:val="Normal"/>
    <w:pPr>
      <w:spacing w:after="120"/>
      <w:ind w:left="360"/>
    </w:pPr>
  </w:style>
  <w:style w:type="paragraph" w:customStyle="1" w:styleId="DWTQuote">
    <w:name w:val="DWTQuote"/>
    <w:basedOn w:val="DWTNorm"/>
    <w:next w:val="AfterQuote"/>
    <w:pPr>
      <w:spacing w:before="240" w:line="240" w:lineRule="exact"/>
      <w:ind w:left="1440" w:right="1440" w:firstLine="0"/>
    </w:pPr>
  </w:style>
  <w:style w:type="paragraph" w:customStyle="1" w:styleId="AfterQuote">
    <w:name w:val="AfterQuote"/>
    <w:basedOn w:val="DWTNorm"/>
    <w:next w:val="DWTNorm"/>
    <w:pPr>
      <w:spacing w:line="480" w:lineRule="exact"/>
      <w:ind w:left="86" w:firstLine="0"/>
    </w:pPr>
  </w:style>
  <w:style w:type="paragraph" w:styleId="Title">
    <w:name w:val="Title"/>
    <w:basedOn w:val="Normal"/>
    <w:qFormat/>
    <w:pPr>
      <w:spacing w:before="240" w:after="60"/>
      <w:jc w:val="center"/>
      <w:outlineLvl w:val="0"/>
    </w:pPr>
    <w:rPr>
      <w:rFonts w:ascii="Arial" w:hAnsi="Arial"/>
      <w:b/>
      <w:kern w:val="28"/>
      <w:sz w:val="32"/>
    </w:rPr>
  </w:style>
  <w:style w:type="paragraph" w:styleId="Subtitle">
    <w:name w:val="Subtitle"/>
    <w:basedOn w:val="Normal"/>
    <w:qFormat/>
    <w:pPr>
      <w:spacing w:after="60"/>
      <w:jc w:val="center"/>
      <w:outlineLvl w:val="1"/>
    </w:pPr>
    <w:rPr>
      <w:rFonts w:ascii="Arial" w:hAnsi="Arial"/>
    </w:rPr>
  </w:style>
  <w:style w:type="paragraph" w:customStyle="1" w:styleId="Agree1">
    <w:name w:val="Agree1"/>
    <w:basedOn w:val="Header"/>
    <w:pPr>
      <w:numPr>
        <w:numId w:val="10"/>
      </w:numPr>
      <w:tabs>
        <w:tab w:val="clear" w:pos="4320"/>
        <w:tab w:val="clear" w:pos="8640"/>
      </w:tabs>
      <w:spacing w:after="240"/>
      <w:jc w:val="center"/>
      <w:outlineLvl w:val="0"/>
    </w:pPr>
    <w:rPr>
      <w:u w:val="single"/>
    </w:rPr>
  </w:style>
  <w:style w:type="paragraph" w:customStyle="1" w:styleId="Agree2">
    <w:name w:val="Agree2"/>
    <w:basedOn w:val="Agree1"/>
    <w:pPr>
      <w:numPr>
        <w:ilvl w:val="1"/>
        <w:numId w:val="11"/>
      </w:numPr>
      <w:jc w:val="left"/>
      <w:outlineLvl w:val="1"/>
    </w:pPr>
    <w:rPr>
      <w:u w:val="none"/>
    </w:rPr>
  </w:style>
  <w:style w:type="paragraph" w:customStyle="1" w:styleId="agree3">
    <w:name w:val="agree3"/>
    <w:basedOn w:val="Agree2"/>
    <w:pPr>
      <w:numPr>
        <w:ilvl w:val="2"/>
        <w:numId w:val="12"/>
      </w:numPr>
      <w:ind w:left="0" w:firstLine="1440"/>
      <w:outlineLvl w:val="9"/>
    </w:pPr>
  </w:style>
  <w:style w:type="paragraph" w:customStyle="1" w:styleId="Agree4">
    <w:name w:val="Agree4"/>
    <w:basedOn w:val="Normal"/>
    <w:pPr>
      <w:numPr>
        <w:ilvl w:val="3"/>
        <w:numId w:val="13"/>
      </w:numPr>
      <w:spacing w:after="240"/>
      <w:ind w:left="0" w:firstLine="2160"/>
    </w:pPr>
  </w:style>
  <w:style w:type="paragraph" w:customStyle="1" w:styleId="Recital">
    <w:name w:val="Recital"/>
    <w:basedOn w:val="Agree1"/>
    <w:pPr>
      <w:numPr>
        <w:numId w:val="14"/>
      </w:numPr>
      <w:tabs>
        <w:tab w:val="clear" w:pos="360"/>
      </w:tabs>
      <w:ind w:left="0" w:firstLine="720"/>
      <w:jc w:val="left"/>
    </w:pPr>
    <w:rPr>
      <w:u w:val="none"/>
    </w:rPr>
  </w:style>
  <w:style w:type="paragraph" w:customStyle="1" w:styleId="definition">
    <w:name w:val="definition"/>
    <w:basedOn w:val="agree3"/>
    <w:pPr>
      <w:numPr>
        <w:ilvl w:val="0"/>
        <w:numId w:val="0"/>
      </w:numPr>
      <w:ind w:firstLine="1440"/>
    </w:pPr>
  </w:style>
  <w:style w:type="paragraph" w:styleId="FootnoteText">
    <w:name w:val="footnote text"/>
    <w:basedOn w:val="Normal"/>
    <w:semiHidden/>
    <w:pPr>
      <w:widowControl w:val="0"/>
      <w:spacing w:after="240" w:line="240" w:lineRule="exact"/>
      <w:ind w:left="187" w:firstLine="720"/>
    </w:pPr>
  </w:style>
  <w:style w:type="character" w:styleId="FootnoteReference">
    <w:name w:val="footnote reference"/>
    <w:semiHidden/>
    <w:rPr>
      <w:vertAlign w:val="superscript"/>
    </w:rPr>
  </w:style>
  <w:style w:type="paragraph" w:styleId="BodyText">
    <w:name w:val="Body Text"/>
    <w:basedOn w:val="Normal"/>
    <w:pPr>
      <w:suppressAutoHyphens/>
    </w:pPr>
    <w:rPr>
      <w:i/>
    </w:rPr>
  </w:style>
  <w:style w:type="paragraph" w:customStyle="1" w:styleId="OutHead1">
    <w:name w:val="OutHead1"/>
    <w:basedOn w:val="Normal"/>
    <w:next w:val="DWTNorm"/>
    <w:pPr>
      <w:numPr>
        <w:numId w:val="1"/>
      </w:numPr>
      <w:tabs>
        <w:tab w:val="clear" w:pos="720"/>
        <w:tab w:val="num" w:pos="1440"/>
      </w:tabs>
      <w:spacing w:after="240"/>
      <w:ind w:firstLine="720"/>
      <w:outlineLvl w:val="0"/>
    </w:pPr>
    <w:rPr>
      <w:color w:val="000000"/>
    </w:rPr>
  </w:style>
  <w:style w:type="paragraph" w:customStyle="1" w:styleId="OutHead2">
    <w:name w:val="OutHead2"/>
    <w:basedOn w:val="Normal"/>
    <w:next w:val="DWTNorm"/>
    <w:pPr>
      <w:numPr>
        <w:ilvl w:val="1"/>
        <w:numId w:val="1"/>
      </w:numPr>
      <w:tabs>
        <w:tab w:val="clear" w:pos="1080"/>
      </w:tabs>
      <w:spacing w:after="240"/>
      <w:ind w:left="0" w:firstLine="1440"/>
      <w:outlineLvl w:val="1"/>
    </w:pPr>
    <w:rPr>
      <w:color w:val="000000"/>
    </w:rPr>
  </w:style>
  <w:style w:type="paragraph" w:customStyle="1" w:styleId="OutHead3">
    <w:name w:val="OutHead3"/>
    <w:basedOn w:val="Normal"/>
    <w:next w:val="DWTNorm"/>
    <w:pPr>
      <w:keepNext/>
      <w:numPr>
        <w:ilvl w:val="2"/>
        <w:numId w:val="1"/>
      </w:numPr>
      <w:tabs>
        <w:tab w:val="clear" w:pos="1800"/>
        <w:tab w:val="num" w:pos="2880"/>
      </w:tabs>
      <w:spacing w:after="240"/>
      <w:ind w:left="0" w:firstLine="2160"/>
      <w:outlineLvl w:val="2"/>
    </w:pPr>
    <w:rPr>
      <w:b/>
      <w:color w:val="000000"/>
    </w:rPr>
  </w:style>
  <w:style w:type="paragraph" w:customStyle="1" w:styleId="OutHead4">
    <w:name w:val="OutHead4"/>
    <w:basedOn w:val="Normal"/>
    <w:next w:val="DWTNorm"/>
    <w:pPr>
      <w:keepNext/>
      <w:numPr>
        <w:ilvl w:val="3"/>
        <w:numId w:val="1"/>
      </w:numPr>
      <w:tabs>
        <w:tab w:val="clear" w:pos="2520"/>
        <w:tab w:val="num" w:pos="3600"/>
      </w:tabs>
      <w:spacing w:after="240"/>
      <w:ind w:left="0" w:firstLine="2880"/>
      <w:outlineLvl w:val="3"/>
    </w:pPr>
    <w:rPr>
      <w:b/>
      <w:color w:val="000000"/>
    </w:rPr>
  </w:style>
  <w:style w:type="paragraph" w:customStyle="1" w:styleId="OutHead5">
    <w:name w:val="OutHead5"/>
    <w:basedOn w:val="Normal"/>
    <w:next w:val="DWTNorm"/>
    <w:pPr>
      <w:keepNext/>
      <w:numPr>
        <w:ilvl w:val="4"/>
        <w:numId w:val="1"/>
      </w:numPr>
      <w:tabs>
        <w:tab w:val="clear" w:pos="3240"/>
        <w:tab w:val="num" w:pos="4320"/>
      </w:tabs>
      <w:spacing w:after="240"/>
      <w:ind w:left="0" w:firstLine="3600"/>
      <w:outlineLvl w:val="4"/>
    </w:pPr>
    <w:rPr>
      <w:b/>
      <w:color w:val="000000"/>
    </w:rPr>
  </w:style>
  <w:style w:type="paragraph" w:customStyle="1" w:styleId="OutHead6">
    <w:name w:val="OutHead6"/>
    <w:basedOn w:val="Normal"/>
    <w:next w:val="DWTNorm"/>
    <w:pPr>
      <w:keepNext/>
      <w:numPr>
        <w:ilvl w:val="5"/>
        <w:numId w:val="1"/>
      </w:numPr>
      <w:tabs>
        <w:tab w:val="clear" w:pos="3960"/>
        <w:tab w:val="num" w:pos="5040"/>
      </w:tabs>
      <w:spacing w:after="240"/>
      <w:ind w:left="0" w:firstLine="4320"/>
      <w:outlineLvl w:val="5"/>
    </w:pPr>
    <w:rPr>
      <w:b/>
      <w:color w:val="000000"/>
    </w:rPr>
  </w:style>
  <w:style w:type="paragraph" w:customStyle="1" w:styleId="OutHead7">
    <w:name w:val="OutHead7"/>
    <w:basedOn w:val="Normal"/>
    <w:next w:val="DWTNorm"/>
    <w:pPr>
      <w:keepNext/>
      <w:numPr>
        <w:ilvl w:val="6"/>
        <w:numId w:val="1"/>
      </w:numPr>
      <w:tabs>
        <w:tab w:val="clear" w:pos="5040"/>
        <w:tab w:val="num" w:pos="5760"/>
      </w:tabs>
      <w:spacing w:after="240"/>
      <w:ind w:left="0" w:firstLine="5040"/>
      <w:outlineLvl w:val="6"/>
    </w:pPr>
    <w:rPr>
      <w:b/>
      <w:color w:val="000000"/>
    </w:rPr>
  </w:style>
  <w:style w:type="paragraph" w:customStyle="1" w:styleId="OutHead8">
    <w:name w:val="OutHead8"/>
    <w:basedOn w:val="Normal"/>
    <w:next w:val="DWTNorm"/>
    <w:pPr>
      <w:keepNext/>
      <w:numPr>
        <w:ilvl w:val="7"/>
        <w:numId w:val="1"/>
      </w:numPr>
      <w:tabs>
        <w:tab w:val="clear" w:pos="5400"/>
        <w:tab w:val="num" w:pos="6480"/>
      </w:tabs>
      <w:spacing w:after="240"/>
      <w:ind w:left="0" w:firstLine="5760"/>
      <w:outlineLvl w:val="7"/>
    </w:pPr>
    <w:rPr>
      <w:b/>
      <w:color w:val="00000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uppressAutoHyphens/>
      <w:jc w:val="both"/>
    </w:pPr>
  </w:style>
  <w:style w:type="paragraph" w:styleId="BodyTextIndent2">
    <w:name w:val="Body Text Indent 2"/>
    <w:basedOn w:val="Normal"/>
    <w:pPr>
      <w:suppressAutoHyphens/>
      <w:ind w:left="1440" w:hanging="720"/>
      <w:jc w:val="both"/>
    </w:pPr>
  </w:style>
  <w:style w:type="paragraph" w:styleId="BodyTextIndent3">
    <w:name w:val="Body Text Indent 3"/>
    <w:basedOn w:val="Normal"/>
    <w:pPr>
      <w:keepNext/>
      <w:suppressAutoHyphens/>
      <w:ind w:firstLine="720"/>
      <w:jc w:val="both"/>
    </w:pPr>
  </w:style>
  <w:style w:type="character" w:customStyle="1" w:styleId="DeltaViewInsertion">
    <w:name w:val="DeltaView Insertion"/>
    <w:rsid w:val="00C50D44"/>
    <w:rPr>
      <w:color w:val="0000FF"/>
      <w:spacing w:val="0"/>
      <w:u w:val="double"/>
    </w:rPr>
  </w:style>
  <w:style w:type="character" w:styleId="CommentReference">
    <w:name w:val="annotation reference"/>
    <w:basedOn w:val="DefaultParagraphFont"/>
    <w:rsid w:val="00221FA3"/>
    <w:rPr>
      <w:sz w:val="16"/>
      <w:szCs w:val="16"/>
    </w:rPr>
  </w:style>
  <w:style w:type="paragraph" w:styleId="CommentText">
    <w:name w:val="annotation text"/>
    <w:basedOn w:val="Normal"/>
    <w:link w:val="CommentTextChar"/>
    <w:rsid w:val="00221FA3"/>
    <w:rPr>
      <w:sz w:val="20"/>
    </w:rPr>
  </w:style>
  <w:style w:type="character" w:customStyle="1" w:styleId="CommentTextChar">
    <w:name w:val="Comment Text Char"/>
    <w:basedOn w:val="DefaultParagraphFont"/>
    <w:link w:val="CommentText"/>
    <w:rsid w:val="00221FA3"/>
  </w:style>
  <w:style w:type="paragraph" w:styleId="CommentSubject">
    <w:name w:val="annotation subject"/>
    <w:basedOn w:val="CommentText"/>
    <w:next w:val="CommentText"/>
    <w:link w:val="CommentSubjectChar"/>
    <w:rsid w:val="00221FA3"/>
    <w:rPr>
      <w:b/>
      <w:bCs/>
    </w:rPr>
  </w:style>
  <w:style w:type="character" w:customStyle="1" w:styleId="CommentSubjectChar">
    <w:name w:val="Comment Subject Char"/>
    <w:basedOn w:val="CommentTextChar"/>
    <w:link w:val="CommentSubject"/>
    <w:rsid w:val="00221FA3"/>
    <w:rPr>
      <w:b/>
      <w:bCs/>
    </w:rPr>
  </w:style>
  <w:style w:type="paragraph" w:customStyle="1" w:styleId="gcbullet1">
    <w:name w:val="gc bullet 1"/>
    <w:basedOn w:val="Normal"/>
    <w:rsid w:val="00DA7FC0"/>
    <w:pPr>
      <w:spacing w:after="240"/>
    </w:pPr>
    <w:rPr>
      <w:snapToGrid w:val="0"/>
    </w:rPr>
  </w:style>
  <w:style w:type="character" w:styleId="Hyperlink">
    <w:name w:val="Hyperlink"/>
    <w:basedOn w:val="DefaultParagraphFont"/>
    <w:uiPriority w:val="99"/>
    <w:unhideWhenUsed/>
    <w:rsid w:val="00FC70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uppressAutoHyphens/>
      <w:outlineLvl w:val="3"/>
    </w:pPr>
    <w:rPr>
      <w:b/>
    </w:rPr>
  </w:style>
  <w:style w:type="paragraph" w:styleId="Heading5">
    <w:name w:val="heading 5"/>
    <w:basedOn w:val="Normal"/>
    <w:next w:val="Normal"/>
    <w:qFormat/>
    <w:pPr>
      <w:keepNext/>
      <w:suppressAutoHyphen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4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Body">
    <w:name w:val="Body"/>
    <w:basedOn w:val="Normal"/>
    <w:pPr>
      <w:spacing w:line="480" w:lineRule="atLeast"/>
      <w:ind w:firstLine="720"/>
    </w:pPr>
  </w:style>
  <w:style w:type="character" w:styleId="PageNumber">
    <w:name w:val="page number"/>
    <w:basedOn w:val="DefaultParagraphFont"/>
  </w:style>
  <w:style w:type="paragraph" w:customStyle="1" w:styleId="DWTNorm">
    <w:name w:val="DWTNorm"/>
    <w:basedOn w:val="BodyTextIndent"/>
    <w:pPr>
      <w:spacing w:after="0"/>
      <w:ind w:left="0" w:firstLine="720"/>
    </w:pPr>
  </w:style>
  <w:style w:type="paragraph" w:styleId="BodyTextIndent">
    <w:name w:val="Body Text Indent"/>
    <w:basedOn w:val="Normal"/>
    <w:pPr>
      <w:spacing w:after="120"/>
      <w:ind w:left="360"/>
    </w:pPr>
  </w:style>
  <w:style w:type="paragraph" w:customStyle="1" w:styleId="DWTQuote">
    <w:name w:val="DWTQuote"/>
    <w:basedOn w:val="DWTNorm"/>
    <w:next w:val="AfterQuote"/>
    <w:pPr>
      <w:spacing w:before="240" w:line="240" w:lineRule="exact"/>
      <w:ind w:left="1440" w:right="1440" w:firstLine="0"/>
    </w:pPr>
  </w:style>
  <w:style w:type="paragraph" w:customStyle="1" w:styleId="AfterQuote">
    <w:name w:val="AfterQuote"/>
    <w:basedOn w:val="DWTNorm"/>
    <w:next w:val="DWTNorm"/>
    <w:pPr>
      <w:spacing w:line="480" w:lineRule="exact"/>
      <w:ind w:left="86" w:firstLine="0"/>
    </w:pPr>
  </w:style>
  <w:style w:type="paragraph" w:styleId="Title">
    <w:name w:val="Title"/>
    <w:basedOn w:val="Normal"/>
    <w:qFormat/>
    <w:pPr>
      <w:spacing w:before="240" w:after="60"/>
      <w:jc w:val="center"/>
      <w:outlineLvl w:val="0"/>
    </w:pPr>
    <w:rPr>
      <w:rFonts w:ascii="Arial" w:hAnsi="Arial"/>
      <w:b/>
      <w:kern w:val="28"/>
      <w:sz w:val="32"/>
    </w:rPr>
  </w:style>
  <w:style w:type="paragraph" w:styleId="Subtitle">
    <w:name w:val="Subtitle"/>
    <w:basedOn w:val="Normal"/>
    <w:qFormat/>
    <w:pPr>
      <w:spacing w:after="60"/>
      <w:jc w:val="center"/>
      <w:outlineLvl w:val="1"/>
    </w:pPr>
    <w:rPr>
      <w:rFonts w:ascii="Arial" w:hAnsi="Arial"/>
    </w:rPr>
  </w:style>
  <w:style w:type="paragraph" w:customStyle="1" w:styleId="Agree1">
    <w:name w:val="Agree1"/>
    <w:basedOn w:val="Header"/>
    <w:pPr>
      <w:numPr>
        <w:numId w:val="10"/>
      </w:numPr>
      <w:tabs>
        <w:tab w:val="clear" w:pos="4320"/>
        <w:tab w:val="clear" w:pos="8640"/>
      </w:tabs>
      <w:spacing w:after="240"/>
      <w:jc w:val="center"/>
      <w:outlineLvl w:val="0"/>
    </w:pPr>
    <w:rPr>
      <w:u w:val="single"/>
    </w:rPr>
  </w:style>
  <w:style w:type="paragraph" w:customStyle="1" w:styleId="Agree2">
    <w:name w:val="Agree2"/>
    <w:basedOn w:val="Agree1"/>
    <w:pPr>
      <w:numPr>
        <w:ilvl w:val="1"/>
        <w:numId w:val="11"/>
      </w:numPr>
      <w:jc w:val="left"/>
      <w:outlineLvl w:val="1"/>
    </w:pPr>
    <w:rPr>
      <w:u w:val="none"/>
    </w:rPr>
  </w:style>
  <w:style w:type="paragraph" w:customStyle="1" w:styleId="agree3">
    <w:name w:val="agree3"/>
    <w:basedOn w:val="Agree2"/>
    <w:pPr>
      <w:numPr>
        <w:ilvl w:val="2"/>
        <w:numId w:val="12"/>
      </w:numPr>
      <w:ind w:left="0" w:firstLine="1440"/>
      <w:outlineLvl w:val="9"/>
    </w:pPr>
  </w:style>
  <w:style w:type="paragraph" w:customStyle="1" w:styleId="Agree4">
    <w:name w:val="Agree4"/>
    <w:basedOn w:val="Normal"/>
    <w:pPr>
      <w:numPr>
        <w:ilvl w:val="3"/>
        <w:numId w:val="13"/>
      </w:numPr>
      <w:spacing w:after="240"/>
      <w:ind w:left="0" w:firstLine="2160"/>
    </w:pPr>
  </w:style>
  <w:style w:type="paragraph" w:customStyle="1" w:styleId="Recital">
    <w:name w:val="Recital"/>
    <w:basedOn w:val="Agree1"/>
    <w:pPr>
      <w:numPr>
        <w:numId w:val="14"/>
      </w:numPr>
      <w:tabs>
        <w:tab w:val="clear" w:pos="360"/>
      </w:tabs>
      <w:ind w:left="0" w:firstLine="720"/>
      <w:jc w:val="left"/>
    </w:pPr>
    <w:rPr>
      <w:u w:val="none"/>
    </w:rPr>
  </w:style>
  <w:style w:type="paragraph" w:customStyle="1" w:styleId="definition">
    <w:name w:val="definition"/>
    <w:basedOn w:val="agree3"/>
    <w:pPr>
      <w:numPr>
        <w:ilvl w:val="0"/>
        <w:numId w:val="0"/>
      </w:numPr>
      <w:ind w:firstLine="1440"/>
    </w:pPr>
  </w:style>
  <w:style w:type="paragraph" w:styleId="FootnoteText">
    <w:name w:val="footnote text"/>
    <w:basedOn w:val="Normal"/>
    <w:semiHidden/>
    <w:pPr>
      <w:widowControl w:val="0"/>
      <w:spacing w:after="240" w:line="240" w:lineRule="exact"/>
      <w:ind w:left="187" w:firstLine="720"/>
    </w:pPr>
  </w:style>
  <w:style w:type="character" w:styleId="FootnoteReference">
    <w:name w:val="footnote reference"/>
    <w:semiHidden/>
    <w:rPr>
      <w:vertAlign w:val="superscript"/>
    </w:rPr>
  </w:style>
  <w:style w:type="paragraph" w:styleId="BodyText">
    <w:name w:val="Body Text"/>
    <w:basedOn w:val="Normal"/>
    <w:pPr>
      <w:suppressAutoHyphens/>
    </w:pPr>
    <w:rPr>
      <w:i/>
    </w:rPr>
  </w:style>
  <w:style w:type="paragraph" w:customStyle="1" w:styleId="OutHead1">
    <w:name w:val="OutHead1"/>
    <w:basedOn w:val="Normal"/>
    <w:next w:val="DWTNorm"/>
    <w:pPr>
      <w:numPr>
        <w:numId w:val="1"/>
      </w:numPr>
      <w:tabs>
        <w:tab w:val="clear" w:pos="720"/>
        <w:tab w:val="num" w:pos="1440"/>
      </w:tabs>
      <w:spacing w:after="240"/>
      <w:ind w:firstLine="720"/>
      <w:outlineLvl w:val="0"/>
    </w:pPr>
    <w:rPr>
      <w:color w:val="000000"/>
    </w:rPr>
  </w:style>
  <w:style w:type="paragraph" w:customStyle="1" w:styleId="OutHead2">
    <w:name w:val="OutHead2"/>
    <w:basedOn w:val="Normal"/>
    <w:next w:val="DWTNorm"/>
    <w:pPr>
      <w:numPr>
        <w:ilvl w:val="1"/>
        <w:numId w:val="1"/>
      </w:numPr>
      <w:tabs>
        <w:tab w:val="clear" w:pos="1080"/>
      </w:tabs>
      <w:spacing w:after="240"/>
      <w:ind w:left="0" w:firstLine="1440"/>
      <w:outlineLvl w:val="1"/>
    </w:pPr>
    <w:rPr>
      <w:color w:val="000000"/>
    </w:rPr>
  </w:style>
  <w:style w:type="paragraph" w:customStyle="1" w:styleId="OutHead3">
    <w:name w:val="OutHead3"/>
    <w:basedOn w:val="Normal"/>
    <w:next w:val="DWTNorm"/>
    <w:pPr>
      <w:keepNext/>
      <w:numPr>
        <w:ilvl w:val="2"/>
        <w:numId w:val="1"/>
      </w:numPr>
      <w:tabs>
        <w:tab w:val="clear" w:pos="1800"/>
        <w:tab w:val="num" w:pos="2880"/>
      </w:tabs>
      <w:spacing w:after="240"/>
      <w:ind w:left="0" w:firstLine="2160"/>
      <w:outlineLvl w:val="2"/>
    </w:pPr>
    <w:rPr>
      <w:b/>
      <w:color w:val="000000"/>
    </w:rPr>
  </w:style>
  <w:style w:type="paragraph" w:customStyle="1" w:styleId="OutHead4">
    <w:name w:val="OutHead4"/>
    <w:basedOn w:val="Normal"/>
    <w:next w:val="DWTNorm"/>
    <w:pPr>
      <w:keepNext/>
      <w:numPr>
        <w:ilvl w:val="3"/>
        <w:numId w:val="1"/>
      </w:numPr>
      <w:tabs>
        <w:tab w:val="clear" w:pos="2520"/>
        <w:tab w:val="num" w:pos="3600"/>
      </w:tabs>
      <w:spacing w:after="240"/>
      <w:ind w:left="0" w:firstLine="2880"/>
      <w:outlineLvl w:val="3"/>
    </w:pPr>
    <w:rPr>
      <w:b/>
      <w:color w:val="000000"/>
    </w:rPr>
  </w:style>
  <w:style w:type="paragraph" w:customStyle="1" w:styleId="OutHead5">
    <w:name w:val="OutHead5"/>
    <w:basedOn w:val="Normal"/>
    <w:next w:val="DWTNorm"/>
    <w:pPr>
      <w:keepNext/>
      <w:numPr>
        <w:ilvl w:val="4"/>
        <w:numId w:val="1"/>
      </w:numPr>
      <w:tabs>
        <w:tab w:val="clear" w:pos="3240"/>
        <w:tab w:val="num" w:pos="4320"/>
      </w:tabs>
      <w:spacing w:after="240"/>
      <w:ind w:left="0" w:firstLine="3600"/>
      <w:outlineLvl w:val="4"/>
    </w:pPr>
    <w:rPr>
      <w:b/>
      <w:color w:val="000000"/>
    </w:rPr>
  </w:style>
  <w:style w:type="paragraph" w:customStyle="1" w:styleId="OutHead6">
    <w:name w:val="OutHead6"/>
    <w:basedOn w:val="Normal"/>
    <w:next w:val="DWTNorm"/>
    <w:pPr>
      <w:keepNext/>
      <w:numPr>
        <w:ilvl w:val="5"/>
        <w:numId w:val="1"/>
      </w:numPr>
      <w:tabs>
        <w:tab w:val="clear" w:pos="3960"/>
        <w:tab w:val="num" w:pos="5040"/>
      </w:tabs>
      <w:spacing w:after="240"/>
      <w:ind w:left="0" w:firstLine="4320"/>
      <w:outlineLvl w:val="5"/>
    </w:pPr>
    <w:rPr>
      <w:b/>
      <w:color w:val="000000"/>
    </w:rPr>
  </w:style>
  <w:style w:type="paragraph" w:customStyle="1" w:styleId="OutHead7">
    <w:name w:val="OutHead7"/>
    <w:basedOn w:val="Normal"/>
    <w:next w:val="DWTNorm"/>
    <w:pPr>
      <w:keepNext/>
      <w:numPr>
        <w:ilvl w:val="6"/>
        <w:numId w:val="1"/>
      </w:numPr>
      <w:tabs>
        <w:tab w:val="clear" w:pos="5040"/>
        <w:tab w:val="num" w:pos="5760"/>
      </w:tabs>
      <w:spacing w:after="240"/>
      <w:ind w:left="0" w:firstLine="5040"/>
      <w:outlineLvl w:val="6"/>
    </w:pPr>
    <w:rPr>
      <w:b/>
      <w:color w:val="000000"/>
    </w:rPr>
  </w:style>
  <w:style w:type="paragraph" w:customStyle="1" w:styleId="OutHead8">
    <w:name w:val="OutHead8"/>
    <w:basedOn w:val="Normal"/>
    <w:next w:val="DWTNorm"/>
    <w:pPr>
      <w:keepNext/>
      <w:numPr>
        <w:ilvl w:val="7"/>
        <w:numId w:val="1"/>
      </w:numPr>
      <w:tabs>
        <w:tab w:val="clear" w:pos="5400"/>
        <w:tab w:val="num" w:pos="6480"/>
      </w:tabs>
      <w:spacing w:after="240"/>
      <w:ind w:left="0" w:firstLine="5760"/>
      <w:outlineLvl w:val="7"/>
    </w:pPr>
    <w:rPr>
      <w:b/>
      <w:color w:val="000000"/>
    </w:r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uppressAutoHyphens/>
      <w:jc w:val="both"/>
    </w:pPr>
  </w:style>
  <w:style w:type="paragraph" w:styleId="BodyTextIndent2">
    <w:name w:val="Body Text Indent 2"/>
    <w:basedOn w:val="Normal"/>
    <w:pPr>
      <w:suppressAutoHyphens/>
      <w:ind w:left="1440" w:hanging="720"/>
      <w:jc w:val="both"/>
    </w:pPr>
  </w:style>
  <w:style w:type="paragraph" w:styleId="BodyTextIndent3">
    <w:name w:val="Body Text Indent 3"/>
    <w:basedOn w:val="Normal"/>
    <w:pPr>
      <w:keepNext/>
      <w:suppressAutoHyphens/>
      <w:ind w:firstLine="720"/>
      <w:jc w:val="both"/>
    </w:pPr>
  </w:style>
  <w:style w:type="character" w:customStyle="1" w:styleId="DeltaViewInsertion">
    <w:name w:val="DeltaView Insertion"/>
    <w:rsid w:val="00C50D44"/>
    <w:rPr>
      <w:color w:val="0000FF"/>
      <w:spacing w:val="0"/>
      <w:u w:val="double"/>
    </w:rPr>
  </w:style>
  <w:style w:type="character" w:styleId="CommentReference">
    <w:name w:val="annotation reference"/>
    <w:basedOn w:val="DefaultParagraphFont"/>
    <w:rsid w:val="00221FA3"/>
    <w:rPr>
      <w:sz w:val="16"/>
      <w:szCs w:val="16"/>
    </w:rPr>
  </w:style>
  <w:style w:type="paragraph" w:styleId="CommentText">
    <w:name w:val="annotation text"/>
    <w:basedOn w:val="Normal"/>
    <w:link w:val="CommentTextChar"/>
    <w:rsid w:val="00221FA3"/>
    <w:rPr>
      <w:sz w:val="20"/>
    </w:rPr>
  </w:style>
  <w:style w:type="character" w:customStyle="1" w:styleId="CommentTextChar">
    <w:name w:val="Comment Text Char"/>
    <w:basedOn w:val="DefaultParagraphFont"/>
    <w:link w:val="CommentText"/>
    <w:rsid w:val="00221FA3"/>
  </w:style>
  <w:style w:type="paragraph" w:styleId="CommentSubject">
    <w:name w:val="annotation subject"/>
    <w:basedOn w:val="CommentText"/>
    <w:next w:val="CommentText"/>
    <w:link w:val="CommentSubjectChar"/>
    <w:rsid w:val="00221FA3"/>
    <w:rPr>
      <w:b/>
      <w:bCs/>
    </w:rPr>
  </w:style>
  <w:style w:type="character" w:customStyle="1" w:styleId="CommentSubjectChar">
    <w:name w:val="Comment Subject Char"/>
    <w:basedOn w:val="CommentTextChar"/>
    <w:link w:val="CommentSubject"/>
    <w:rsid w:val="00221FA3"/>
    <w:rPr>
      <w:b/>
      <w:bCs/>
    </w:rPr>
  </w:style>
  <w:style w:type="paragraph" w:customStyle="1" w:styleId="gcbullet1">
    <w:name w:val="gc bullet 1"/>
    <w:basedOn w:val="Normal"/>
    <w:rsid w:val="00DA7FC0"/>
    <w:pPr>
      <w:spacing w:after="240"/>
    </w:pPr>
    <w:rPr>
      <w:snapToGrid w:val="0"/>
    </w:rPr>
  </w:style>
  <w:style w:type="character" w:styleId="Hyperlink">
    <w:name w:val="Hyperlink"/>
    <w:basedOn w:val="DefaultParagraphFont"/>
    <w:uiPriority w:val="99"/>
    <w:unhideWhenUsed/>
    <w:rsid w:val="00FC70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cola.org"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6569D56F-2A86-4C8F-A4AF-F991FB60A0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s for Accreditation Customers" ma:contentTypeID="0x0101000429558C55044D57B0CD7665D4877F410300AD356603A9ECD64C9D65FCA0F187CE4F" ma:contentTypeVersion="16" ma:contentTypeDescription="" ma:contentTypeScope="" ma:versionID="32f09346f9ad7a0105ec87c94869c124">
  <xsd:schema xmlns:xsd="http://www.w3.org/2001/XMLSchema" xmlns:xs="http://www.w3.org/2001/XMLSchema" xmlns:p="http://schemas.microsoft.com/office/2006/metadata/properties" xmlns:ns1="http://schemas.microsoft.com/sharepoint/v3" xmlns:ns2="74273861-0def-45e8-9130-19a870e5f2ea" targetNamespace="http://schemas.microsoft.com/office/2006/metadata/properties" ma:root="true" ma:fieldsID="8a79173becb8108f45932d579de56a6f" ns1:_="" ns2:_="">
    <xsd:import namespace="http://schemas.microsoft.com/sharepoint/v3"/>
    <xsd:import namespace="74273861-0def-45e8-9130-19a870e5f2ea"/>
    <xsd:element name="properties">
      <xsd:complexType>
        <xsd:sequence>
          <xsd:element name="documentManagement">
            <xsd:complexType>
              <xsd:all>
                <xsd:element ref="ns1:SendToAllUsers" minOccurs="0"/>
                <xsd:element ref="ns1:UsersToSendTo" minOccurs="0"/>
                <xsd:element ref="ns1:FirstDateToSign" minOccurs="0"/>
                <xsd:element ref="ns1:FinalDateToSign" minOccurs="0"/>
                <xsd:element ref="ns1:UsersWhoNeverSigned" minOccurs="0"/>
                <xsd:element ref="ns2:_dlc_DocId" minOccurs="0"/>
                <xsd:element ref="ns2:_dlc_DocIdUrl" minOccurs="0"/>
                <xsd:element ref="ns2:_dlc_DocIdPersistId" minOccurs="0"/>
                <xsd:element ref="ns2:COLABusinessOwner" minOccurs="0"/>
                <xsd:element ref="ns2:COLATraining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ndToAllUsers" ma:index="8" nillable="true" ma:displayName="SendToAllUsers" ma:internalName="SendToAllUsers">
      <xsd:simpleType>
        <xsd:restriction base="dms:Boolean"/>
      </xsd:simpleType>
    </xsd:element>
    <xsd:element name="UsersToSendTo" ma:index="9" nillable="true" ma:displayName="UsersToSendTo" ma:internalName="UsersToSendTo">
      <xsd:simpleType>
        <xsd:restriction base="dms:Note">
          <xsd:maxLength value="255"/>
        </xsd:restriction>
      </xsd:simpleType>
    </xsd:element>
    <xsd:element name="FirstDateToSign" ma:index="10" nillable="true" ma:displayName="FirstDateToSign" ma:internalName="FirstDateToSign">
      <xsd:simpleType>
        <xsd:restriction base="dms:DateTime"/>
      </xsd:simpleType>
    </xsd:element>
    <xsd:element name="FinalDateToSign" ma:index="11" nillable="true" ma:displayName="FinalDateToSign" ma:internalName="FinalDateToSign">
      <xsd:simpleType>
        <xsd:restriction base="dms:DateTime"/>
      </xsd:simpleType>
    </xsd:element>
    <xsd:element name="UsersWhoNeverSigned" ma:index="12" nillable="true" ma:displayName="UsersWhoNeverSigned" ma:internalName="UsersWhoNeverSign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273861-0def-45e8-9130-19a870e5f2e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COLABusinessOwner" ma:index="16" nillable="true" ma:displayName="COLABusinessOwner" ma:list="UserInfo" ma:SharePointGroup="0" ma:internalName="COLABusiness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LATrainingUsers" ma:index="17" nillable="true" ma:displayName="COLATrainingUsers" ma:description="This column maintains the list of users that were last assigned training." ma:internalName="COLATrainingUs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a9f4fbd-da1e-4935-8b8a-68f08f7a5867" ContentTypeId="0x0101000429558C55044D57B0CD7665D4877F4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irstDateToSign xmlns="http://schemas.microsoft.com/sharepoint/v3">2013-09-12T16:02:54+00:00</FirstDateToSign>
    <UsersWhoNeverSigned xmlns="http://schemas.microsoft.com/sharepoint/v3" xsi:nil="true"/>
    <FinalDateToSign xmlns="http://schemas.microsoft.com/sharepoint/v3">2013-09-16T16:02:54+00:00</FinalDateToSign>
    <SendToAllUsers xmlns="http://schemas.microsoft.com/sharepoint/v3" xsi:nil="true"/>
    <UsersToSendTo xmlns="http://schemas.microsoft.com/sharepoint/v3" xsi:nil="true"/>
    <COLATrainingUsers xmlns="74273861-0def-45e8-9130-19a870e5f2ea" xsi:nil="true"/>
    <COLABusinessOwner xmlns="74273861-0def-45e8-9130-19a870e5f2ea">
      <UserInfo>
        <DisplayName>Robert French</DisplayName>
        <AccountId>68</AccountId>
        <AccountType/>
      </UserInfo>
    </COLABusinessOwner>
    <_dlc_DocId xmlns="74273861-0def-45e8-9130-19a870e5f2ea">ISODOC-53-3</_dlc_DocId>
    <_dlc_DocIdUrl xmlns="74273861-0def-45e8-9130-19a870e5f2ea">
      <Url>https://connect.cola.org/sites/iso/qualitymanual/_layouts/DocIdRedir.aspx?ID=ISODOC-53-3</Url>
      <Description>ISODOC-53-3</Description>
    </_dlc_DocIdUrl>
  </documentManagement>
</p:properties>
</file>

<file path=customXml/itemProps1.xml><?xml version="1.0" encoding="utf-8"?>
<ds:datastoreItem xmlns:ds="http://schemas.openxmlformats.org/officeDocument/2006/customXml" ds:itemID="{15B5D0F2-6E85-41F3-BEA8-A632BD14A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273861-0def-45e8-9130-19a870e5f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601AE-0CE8-484F-9EB3-DB525783823B}">
  <ds:schemaRefs>
    <ds:schemaRef ds:uri="Microsoft.SharePoint.Taxonomy.ContentTypeSync"/>
  </ds:schemaRefs>
</ds:datastoreItem>
</file>

<file path=customXml/itemProps3.xml><?xml version="1.0" encoding="utf-8"?>
<ds:datastoreItem xmlns:ds="http://schemas.openxmlformats.org/officeDocument/2006/customXml" ds:itemID="{1CFC4035-1435-46F8-8DF7-82D1BF943286}">
  <ds:schemaRefs>
    <ds:schemaRef ds:uri="http://schemas.microsoft.com/sharepoint/events"/>
  </ds:schemaRefs>
</ds:datastoreItem>
</file>

<file path=customXml/itemProps4.xml><?xml version="1.0" encoding="utf-8"?>
<ds:datastoreItem xmlns:ds="http://schemas.openxmlformats.org/officeDocument/2006/customXml" ds:itemID="{06F2D6EF-E633-4378-A0EE-39BE1D52ED08}">
  <ds:schemaRefs>
    <ds:schemaRef ds:uri="http://schemas.microsoft.com/sharepoint/v3/contenttype/forms"/>
  </ds:schemaRefs>
</ds:datastoreItem>
</file>

<file path=customXml/itemProps5.xml><?xml version="1.0" encoding="utf-8"?>
<ds:datastoreItem xmlns:ds="http://schemas.openxmlformats.org/officeDocument/2006/customXml" ds:itemID="{FFBA27D9-38C7-4F6A-8BFE-79CA1BD41215}">
  <ds:schemaRef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sharepoint/v3"/>
    <ds:schemaRef ds:uri="74273861-0def-45e8-9130-19a870e5f2e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HIPAA Business Associate Agreement</vt:lpstr>
    </vt:vector>
  </TitlesOfParts>
  <Company/>
  <LinksUpToDate>false</LinksUpToDate>
  <CharactersWithSpaces>20659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Business Associate Agreement</dc:title>
  <dc:creator>Robert French</dc:creator>
  <cp:lastModifiedBy>Sandy Williams</cp:lastModifiedBy>
  <cp:revision>2</cp:revision>
  <cp:lastPrinted>2013-08-07T15:02:00Z</cp:lastPrinted>
  <dcterms:created xsi:type="dcterms:W3CDTF">2013-09-17T15:19:00Z</dcterms:created>
  <dcterms:modified xsi:type="dcterms:W3CDTF">2013-09-17T15:19:00Z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ABAAVOAfoSrQoyzVAvVKAOE6qwWz2EWw1nO3BalgVrY6vA7RAVpe9EPzSjPtco7OBsVe</vt:lpwstr>
  </property>
  <property fmtid="{D5CDD505-2E9C-101B-9397-08002B2CF9AE}" pid="3" name="MAIL_MSG_ID2">
    <vt:lpwstr>lfkTZjmB/uHh8NhQ8z8iTBifqgKFv5671SzJONSZ3O5022RJRFH/U6NX+I9_x000d_
yhQcxCF+wQFJtWbHB3aA0BazCLLdnW2Z7yvLNw==</vt:lpwstr>
  </property>
  <property fmtid="{D5CDD505-2E9C-101B-9397-08002B2CF9AE}" pid="4" name="RESPONSE_SENDER_NAME">
    <vt:lpwstr>gAAAdya76B99d4hLGUR1rQ+8TxTv0GGEPdix</vt:lpwstr>
  </property>
  <property fmtid="{D5CDD505-2E9C-101B-9397-08002B2CF9AE}" pid="5" name="EMAIL_OWNER_ADDRESS">
    <vt:lpwstr>4AAAyjQjm0EOGgJzZctctytkS8vaPEdISn5GaQwFAd5R1HmHWQKwtfu4ww==</vt:lpwstr>
  </property>
  <property fmtid="{D5CDD505-2E9C-101B-9397-08002B2CF9AE}" pid="6" name="YCFooter">
    <vt:lpwstr>6912697-v3</vt:lpwstr>
  </property>
  <property fmtid="{D5CDD505-2E9C-101B-9397-08002B2CF9AE}" pid="7" name="ContentTypeId">
    <vt:lpwstr>0x0101000429558C55044D57B0CD7665D4877F410300AD356603A9ECD64C9D65FCA0F187CE4F</vt:lpwstr>
  </property>
  <property fmtid="{D5CDD505-2E9C-101B-9397-08002B2CF9AE}" pid="8" name="_dlc_DocIdItemGuid">
    <vt:lpwstr>37c7a5c0-130f-44f5-a904-262a77319d70</vt:lpwstr>
  </property>
</Properties>
</file>